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75B1" w14:textId="77777777" w:rsidR="003C2978" w:rsidRDefault="003C2978">
      <w:pPr>
        <w:rPr>
          <w:rFonts w:hint="eastAsia"/>
          <w:lang w:val="en-US"/>
        </w:rPr>
      </w:pPr>
    </w:p>
    <w:p w14:paraId="26A5C199" w14:textId="77777777" w:rsidR="003C2978" w:rsidRDefault="003C2978">
      <w:pPr>
        <w:rPr>
          <w:rFonts w:hint="eastAsia"/>
          <w:lang w:val="en-US"/>
        </w:rPr>
      </w:pPr>
    </w:p>
    <w:p w14:paraId="4000CA32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 xml:space="preserve"> </w:t>
      </w:r>
    </w:p>
    <w:p w14:paraId="7959C22B" w14:textId="77777777" w:rsidR="003C2978" w:rsidRDefault="003C2978">
      <w:pPr>
        <w:rPr>
          <w:rFonts w:hint="eastAsia"/>
          <w:lang w:val="en-US"/>
        </w:rPr>
      </w:pPr>
    </w:p>
    <w:p w14:paraId="037ADBF1" w14:textId="77777777" w:rsidR="003C2978" w:rsidRDefault="003C2978">
      <w:pPr>
        <w:rPr>
          <w:rFonts w:hint="eastAsia"/>
          <w:lang w:val="en-US"/>
        </w:rPr>
      </w:pPr>
    </w:p>
    <w:p w14:paraId="1B546AD2" w14:textId="77777777" w:rsidR="003C2978" w:rsidRDefault="003C2978">
      <w:pPr>
        <w:rPr>
          <w:rFonts w:hint="eastAsia"/>
          <w:lang w:val="en-US"/>
        </w:rPr>
      </w:pPr>
    </w:p>
    <w:p w14:paraId="1092AB98" w14:textId="77777777" w:rsidR="003C2978" w:rsidRDefault="003C2978">
      <w:pPr>
        <w:rPr>
          <w:rFonts w:hint="eastAsia"/>
          <w:lang w:val="en-US"/>
        </w:rPr>
      </w:pPr>
    </w:p>
    <w:p w14:paraId="65CDADA0" w14:textId="77777777" w:rsidR="003C2978" w:rsidRDefault="003C2978">
      <w:pPr>
        <w:rPr>
          <w:rFonts w:hint="eastAsia"/>
          <w:lang w:val="en-US"/>
        </w:rPr>
      </w:pPr>
    </w:p>
    <w:p w14:paraId="1E8AB0F0" w14:textId="77777777" w:rsidR="003C2978" w:rsidRDefault="003C2978">
      <w:pPr>
        <w:rPr>
          <w:rFonts w:hint="eastAsia"/>
          <w:lang w:val="en-US"/>
        </w:rPr>
      </w:pPr>
    </w:p>
    <w:p w14:paraId="49B2AA8C" w14:textId="77777777" w:rsidR="003C2978" w:rsidRDefault="003C2978">
      <w:pPr>
        <w:rPr>
          <w:rFonts w:hint="eastAsia"/>
          <w:lang w:val="en-US"/>
        </w:rPr>
      </w:pPr>
    </w:p>
    <w:p w14:paraId="6645A203" w14:textId="77777777" w:rsidR="003C2978" w:rsidRDefault="003C2978">
      <w:pPr>
        <w:rPr>
          <w:rFonts w:hint="eastAsia"/>
          <w:lang w:val="en-US"/>
        </w:rPr>
      </w:pPr>
    </w:p>
    <w:p w14:paraId="18652F2C" w14:textId="77777777" w:rsidR="003C2978" w:rsidRDefault="003C2978">
      <w:pPr>
        <w:rPr>
          <w:rFonts w:hint="eastAsia"/>
          <w:lang w:val="en-US"/>
        </w:rPr>
      </w:pPr>
    </w:p>
    <w:p w14:paraId="7CCF7BE7" w14:textId="77777777" w:rsidR="003C2978" w:rsidRDefault="003C2978">
      <w:pPr>
        <w:rPr>
          <w:rFonts w:hint="eastAsia"/>
          <w:lang w:val="en-US"/>
        </w:rPr>
      </w:pPr>
    </w:p>
    <w:p w14:paraId="3ED153B7" w14:textId="77777777" w:rsidR="003C2978" w:rsidRDefault="003C2978">
      <w:pPr>
        <w:rPr>
          <w:rFonts w:hint="eastAsia"/>
          <w:lang w:val="en-US"/>
        </w:rPr>
      </w:pPr>
    </w:p>
    <w:p w14:paraId="7F8564A0" w14:textId="77777777" w:rsidR="003C2978" w:rsidRDefault="003C2978">
      <w:pPr>
        <w:rPr>
          <w:rFonts w:hint="eastAsia"/>
          <w:lang w:val="en-US"/>
        </w:rPr>
      </w:pPr>
    </w:p>
    <w:p w14:paraId="3B724377" w14:textId="77777777" w:rsidR="003C2978" w:rsidRDefault="003C2978">
      <w:pPr>
        <w:rPr>
          <w:rFonts w:hint="eastAsia"/>
          <w:lang w:val="en-US"/>
        </w:rPr>
      </w:pPr>
    </w:p>
    <w:p w14:paraId="2992F117" w14:textId="77777777" w:rsidR="003C2978" w:rsidRDefault="003C2978">
      <w:pPr>
        <w:rPr>
          <w:rFonts w:hint="eastAsia"/>
          <w:lang w:val="en-US"/>
        </w:rPr>
      </w:pPr>
    </w:p>
    <w:p w14:paraId="0537D66D" w14:textId="77777777" w:rsidR="003C2978" w:rsidRDefault="003C2978">
      <w:pPr>
        <w:rPr>
          <w:rFonts w:hint="eastAsia"/>
          <w:lang w:val="en-US"/>
        </w:rPr>
      </w:pPr>
    </w:p>
    <w:p w14:paraId="4A29C99F" w14:textId="77777777" w:rsidR="003C2978" w:rsidRDefault="003C2978">
      <w:pPr>
        <w:rPr>
          <w:rFonts w:hint="eastAsia"/>
          <w:lang w:val="en-US"/>
        </w:rPr>
      </w:pPr>
    </w:p>
    <w:p w14:paraId="4028B12D" w14:textId="77777777" w:rsidR="003C2978" w:rsidRDefault="003C2978">
      <w:pPr>
        <w:rPr>
          <w:rFonts w:hint="eastAsia"/>
          <w:lang w:val="en-US"/>
        </w:rPr>
      </w:pPr>
    </w:p>
    <w:p w14:paraId="7421F212" w14:textId="77777777" w:rsidR="003C2978" w:rsidRDefault="003C2978">
      <w:pPr>
        <w:rPr>
          <w:rFonts w:hint="eastAsia"/>
          <w:lang w:val="en-US"/>
        </w:rPr>
      </w:pPr>
    </w:p>
    <w:p w14:paraId="55509DDD" w14:textId="77777777" w:rsidR="003C2978" w:rsidRDefault="003C2978">
      <w:pPr>
        <w:rPr>
          <w:rFonts w:hint="eastAsia"/>
          <w:lang w:val="en-US"/>
        </w:rPr>
      </w:pPr>
    </w:p>
    <w:p w14:paraId="10C514E9" w14:textId="77777777" w:rsidR="003C2978" w:rsidRDefault="003C2978">
      <w:pPr>
        <w:rPr>
          <w:rFonts w:hint="eastAsia"/>
          <w:lang w:val="en-US"/>
        </w:rPr>
      </w:pPr>
    </w:p>
    <w:p w14:paraId="73BFD827" w14:textId="7F77CAEB" w:rsidR="003C2978" w:rsidRDefault="00FE444E">
      <w:pPr>
        <w:rPr>
          <w:rFonts w:hint="eastAsia"/>
        </w:rPr>
      </w:pPr>
      <w:proofErr w:type="spellStart"/>
      <w:r>
        <w:rPr>
          <w:i/>
          <w:iCs/>
          <w:sz w:val="32"/>
          <w:szCs w:val="32"/>
          <w:lang w:val="en-US"/>
        </w:rPr>
        <w:t>g</w:t>
      </w:r>
      <w:r w:rsidR="00000000">
        <w:rPr>
          <w:i/>
          <w:iCs/>
          <w:sz w:val="32"/>
          <w:szCs w:val="32"/>
          <w:lang w:val="en-US"/>
        </w:rPr>
        <w:t>Listen</w:t>
      </w:r>
      <w:proofErr w:type="spellEnd"/>
      <w:r w:rsidR="00000000">
        <w:rPr>
          <w:i/>
          <w:iCs/>
          <w:sz w:val="32"/>
          <w:szCs w:val="32"/>
          <w:lang w:val="en-US"/>
        </w:rPr>
        <w:t xml:space="preserve"> </w:t>
      </w:r>
      <w:r>
        <w:rPr>
          <w:i/>
          <w:iCs/>
          <w:sz w:val="32"/>
          <w:szCs w:val="32"/>
          <w:lang w:val="en-US"/>
        </w:rPr>
        <w:t>B</w:t>
      </w:r>
      <w:r w:rsidR="00000000">
        <w:rPr>
          <w:i/>
          <w:iCs/>
          <w:sz w:val="32"/>
          <w:szCs w:val="32"/>
          <w:lang w:val="en-US"/>
        </w:rPr>
        <w:t xml:space="preserve">oard (MMCB, sensor </w:t>
      </w:r>
      <w:proofErr w:type="spellStart"/>
      <w:r w:rsidR="00000000">
        <w:rPr>
          <w:i/>
          <w:iCs/>
          <w:sz w:val="32"/>
          <w:szCs w:val="32"/>
          <w:lang w:val="en-US"/>
        </w:rPr>
        <w:t>i</w:t>
      </w:r>
      <w:r w:rsidR="00000000">
        <w:rPr>
          <w:rStyle w:val="Emphasis"/>
          <w:sz w:val="32"/>
          <w:szCs w:val="32"/>
          <w:lang w:val="en-US"/>
        </w:rPr>
        <w:t>cListen</w:t>
      </w:r>
      <w:proofErr w:type="spellEnd"/>
      <w:r w:rsidR="00000000">
        <w:rPr>
          <w:rStyle w:val="Emphasis"/>
          <w:sz w:val="32"/>
          <w:szCs w:val="32"/>
          <w:lang w:val="en-US"/>
        </w:rPr>
        <w:t xml:space="preserve"> HF)</w:t>
      </w:r>
    </w:p>
    <w:p w14:paraId="21D44223" w14:textId="0FB60084" w:rsidR="003C2978" w:rsidRDefault="00000000">
      <w:pPr>
        <w:rPr>
          <w:rFonts w:hint="eastAsia"/>
          <w:lang w:val="en-US"/>
        </w:rPr>
      </w:pPr>
      <w:r>
        <w:rPr>
          <w:i/>
          <w:iCs/>
          <w:sz w:val="32"/>
          <w:szCs w:val="32"/>
          <w:lang w:val="en-US"/>
        </w:rPr>
        <w:t>C</w:t>
      </w:r>
      <w:r w:rsidR="00FE444E">
        <w:rPr>
          <w:i/>
          <w:iCs/>
          <w:sz w:val="32"/>
          <w:szCs w:val="32"/>
          <w:lang w:val="en-US"/>
        </w:rPr>
        <w:t xml:space="preserve">ommand </w:t>
      </w:r>
      <w:r>
        <w:rPr>
          <w:i/>
          <w:iCs/>
          <w:sz w:val="32"/>
          <w:szCs w:val="32"/>
          <w:lang w:val="en-US"/>
        </w:rPr>
        <w:t>L</w:t>
      </w:r>
      <w:r w:rsidR="00FE444E">
        <w:rPr>
          <w:i/>
          <w:iCs/>
          <w:sz w:val="32"/>
          <w:szCs w:val="32"/>
          <w:lang w:val="en-US"/>
        </w:rPr>
        <w:t xml:space="preserve">ine </w:t>
      </w:r>
      <w:r>
        <w:rPr>
          <w:i/>
          <w:iCs/>
          <w:sz w:val="32"/>
          <w:szCs w:val="32"/>
          <w:lang w:val="en-US"/>
        </w:rPr>
        <w:t>I</w:t>
      </w:r>
      <w:r w:rsidR="00FE444E">
        <w:rPr>
          <w:i/>
          <w:iCs/>
          <w:sz w:val="32"/>
          <w:szCs w:val="32"/>
          <w:lang w:val="en-US"/>
        </w:rPr>
        <w:t>nterface (CLI)</w:t>
      </w:r>
      <w:r>
        <w:rPr>
          <w:i/>
          <w:iCs/>
          <w:sz w:val="32"/>
          <w:szCs w:val="32"/>
          <w:lang w:val="en-US"/>
        </w:rPr>
        <w:t xml:space="preserve"> </w:t>
      </w:r>
      <w:r w:rsidR="00FE444E">
        <w:rPr>
          <w:i/>
          <w:iCs/>
          <w:sz w:val="32"/>
          <w:szCs w:val="32"/>
          <w:lang w:val="en-US"/>
        </w:rPr>
        <w:t>G</w:t>
      </w:r>
      <w:r>
        <w:rPr>
          <w:i/>
          <w:iCs/>
          <w:sz w:val="32"/>
          <w:szCs w:val="32"/>
          <w:lang w:val="en-US"/>
        </w:rPr>
        <w:t>uide</w:t>
      </w:r>
    </w:p>
    <w:p w14:paraId="66F9F6D4" w14:textId="77777777" w:rsidR="003C2978" w:rsidRDefault="003C2978">
      <w:pPr>
        <w:rPr>
          <w:rFonts w:hint="eastAsia"/>
          <w:lang w:val="en-US"/>
        </w:rPr>
      </w:pPr>
    </w:p>
    <w:p w14:paraId="1E7F131C" w14:textId="77777777" w:rsidR="003C2978" w:rsidRDefault="003C2978">
      <w:pPr>
        <w:rPr>
          <w:rFonts w:hint="eastAsia"/>
          <w:lang w:val="en-US"/>
        </w:rPr>
      </w:pPr>
    </w:p>
    <w:p w14:paraId="0C0CE8D3" w14:textId="77777777" w:rsidR="003C2978" w:rsidRDefault="003C2978">
      <w:pPr>
        <w:rPr>
          <w:rFonts w:hint="eastAsia"/>
          <w:lang w:val="en-US"/>
        </w:rPr>
      </w:pPr>
    </w:p>
    <w:p w14:paraId="664C9D59" w14:textId="77777777" w:rsidR="003C2978" w:rsidRDefault="003C2978">
      <w:pPr>
        <w:rPr>
          <w:rFonts w:hint="eastAsia"/>
          <w:lang w:val="en-US"/>
        </w:rPr>
      </w:pPr>
    </w:p>
    <w:p w14:paraId="243D501A" w14:textId="77777777" w:rsidR="003C2978" w:rsidRDefault="003C2978">
      <w:pPr>
        <w:rPr>
          <w:rFonts w:hint="eastAsia"/>
          <w:lang w:val="en-US"/>
        </w:rPr>
      </w:pPr>
    </w:p>
    <w:p w14:paraId="5F36B715" w14:textId="77777777" w:rsidR="003C2978" w:rsidRDefault="003C2978">
      <w:pPr>
        <w:rPr>
          <w:rFonts w:hint="eastAsia"/>
          <w:lang w:val="en-US"/>
        </w:rPr>
      </w:pPr>
    </w:p>
    <w:p w14:paraId="511A7EF7" w14:textId="77777777" w:rsidR="003C2978" w:rsidRDefault="003C2978">
      <w:pPr>
        <w:rPr>
          <w:rFonts w:hint="eastAsia"/>
          <w:lang w:val="en-US"/>
        </w:rPr>
      </w:pPr>
    </w:p>
    <w:p w14:paraId="00859783" w14:textId="77777777" w:rsidR="003C2978" w:rsidRDefault="003C2978">
      <w:pPr>
        <w:rPr>
          <w:rFonts w:hint="eastAsia"/>
          <w:lang w:val="en-US"/>
        </w:rPr>
      </w:pPr>
    </w:p>
    <w:p w14:paraId="20121E89" w14:textId="77777777" w:rsidR="003C2978" w:rsidRDefault="003C2978">
      <w:pPr>
        <w:rPr>
          <w:rFonts w:hint="eastAsia"/>
          <w:lang w:val="en-US"/>
        </w:rPr>
      </w:pPr>
    </w:p>
    <w:p w14:paraId="722A2C1C" w14:textId="77777777" w:rsidR="003C2978" w:rsidRDefault="003C2978">
      <w:pPr>
        <w:rPr>
          <w:rFonts w:hint="eastAsia"/>
          <w:lang w:val="en-US"/>
        </w:rPr>
      </w:pPr>
    </w:p>
    <w:p w14:paraId="56EB184F" w14:textId="77777777" w:rsidR="003C2978" w:rsidRDefault="003C2978">
      <w:pPr>
        <w:rPr>
          <w:rFonts w:hint="eastAsia"/>
          <w:lang w:val="en-US"/>
        </w:rPr>
      </w:pPr>
    </w:p>
    <w:p w14:paraId="141060C0" w14:textId="77777777" w:rsidR="003C2978" w:rsidRDefault="003C2978">
      <w:pPr>
        <w:rPr>
          <w:rFonts w:hint="eastAsia"/>
          <w:lang w:val="en-US"/>
        </w:rPr>
      </w:pPr>
    </w:p>
    <w:p w14:paraId="535C5541" w14:textId="77777777" w:rsidR="003C2978" w:rsidRDefault="003C2978">
      <w:pPr>
        <w:rPr>
          <w:rFonts w:hint="eastAsia"/>
          <w:lang w:val="en-US"/>
        </w:rPr>
      </w:pPr>
    </w:p>
    <w:p w14:paraId="183F7E99" w14:textId="77777777" w:rsidR="003C2978" w:rsidRDefault="003C2978">
      <w:pPr>
        <w:rPr>
          <w:rFonts w:hint="eastAsia"/>
          <w:lang w:val="en-US"/>
        </w:rPr>
      </w:pPr>
    </w:p>
    <w:p w14:paraId="56E88135" w14:textId="77777777" w:rsidR="003C2978" w:rsidRDefault="003C2978">
      <w:pPr>
        <w:rPr>
          <w:rFonts w:hint="eastAsia"/>
          <w:lang w:val="en-US"/>
        </w:rPr>
      </w:pPr>
    </w:p>
    <w:p w14:paraId="30B1AEFD" w14:textId="77777777" w:rsidR="003C2978" w:rsidRDefault="003C2978">
      <w:pPr>
        <w:rPr>
          <w:rFonts w:hint="eastAsia"/>
          <w:lang w:val="en-US"/>
        </w:rPr>
      </w:pPr>
    </w:p>
    <w:p w14:paraId="2B92E67F" w14:textId="77777777" w:rsidR="003C2978" w:rsidRDefault="003C2978">
      <w:pPr>
        <w:rPr>
          <w:rFonts w:hint="eastAsia"/>
          <w:lang w:val="en-US"/>
        </w:rPr>
      </w:pPr>
    </w:p>
    <w:p w14:paraId="3DA14DA9" w14:textId="77777777" w:rsidR="003C2978" w:rsidRDefault="003C2978">
      <w:pPr>
        <w:rPr>
          <w:rFonts w:hint="eastAsia"/>
          <w:lang w:val="en-US"/>
        </w:rPr>
      </w:pPr>
    </w:p>
    <w:p w14:paraId="702D16B9" w14:textId="77777777" w:rsidR="003C2978" w:rsidRDefault="003C2978">
      <w:pPr>
        <w:rPr>
          <w:rFonts w:hint="eastAsia"/>
          <w:lang w:val="en-US"/>
        </w:rPr>
      </w:pPr>
    </w:p>
    <w:p w14:paraId="0CCD983E" w14:textId="77777777" w:rsidR="003C2978" w:rsidRDefault="003C2978">
      <w:pPr>
        <w:rPr>
          <w:rFonts w:hint="eastAsia"/>
          <w:lang w:val="en-US"/>
        </w:rPr>
      </w:pPr>
    </w:p>
    <w:p w14:paraId="46563EB1" w14:textId="77777777" w:rsidR="003C2978" w:rsidRDefault="003C2978">
      <w:pPr>
        <w:rPr>
          <w:rFonts w:hint="eastAsia"/>
          <w:lang w:val="en-US"/>
        </w:rPr>
      </w:pPr>
    </w:p>
    <w:sdt>
      <w:sdtPr>
        <w:rPr>
          <w:rFonts w:ascii="Liberation Serif" w:eastAsia="NSimSun" w:hAnsi="Liberation Serif"/>
          <w:b w:val="0"/>
          <w:bCs w:val="0"/>
          <w:sz w:val="24"/>
          <w:szCs w:val="24"/>
        </w:rPr>
        <w:id w:val="-205560280"/>
        <w:docPartObj>
          <w:docPartGallery w:val="Table of Contents"/>
          <w:docPartUnique/>
        </w:docPartObj>
      </w:sdtPr>
      <w:sdtContent>
        <w:p w14:paraId="75AFE0AB" w14:textId="77777777" w:rsidR="003C2978" w:rsidRDefault="00000000">
          <w:pPr>
            <w:pStyle w:val="TOCHeading"/>
            <w:rPr>
              <w:rFonts w:hint="eastAsia"/>
            </w:rPr>
          </w:pPr>
          <w:r>
            <w:t>Table of Contents</w:t>
          </w:r>
        </w:p>
        <w:p w14:paraId="2D5E3F76" w14:textId="77046F03" w:rsidR="00130E51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r>
            <w:fldChar w:fldCharType="begin"/>
          </w:r>
          <w:r>
            <w:rPr>
              <w:rStyle w:val="a0"/>
            </w:rPr>
            <w:instrText xml:space="preserve"> TOC \f \o "1-9" \h</w:instrText>
          </w:r>
          <w:r>
            <w:rPr>
              <w:rStyle w:val="a0"/>
            </w:rPr>
            <w:fldChar w:fldCharType="separate"/>
          </w:r>
          <w:hyperlink w:anchor="_Toc176968616" w:history="1">
            <w:r w:rsidR="00130E51" w:rsidRPr="00655FCD">
              <w:rPr>
                <w:rStyle w:val="Hyperlink"/>
                <w:noProof/>
                <w:lang w:val="en-US"/>
              </w:rPr>
              <w:t>Command Line Interface (CLI)</w:t>
            </w:r>
            <w:r w:rsidR="00130E51">
              <w:rPr>
                <w:noProof/>
              </w:rPr>
              <w:tab/>
            </w:r>
            <w:r w:rsidR="00130E51">
              <w:rPr>
                <w:noProof/>
              </w:rPr>
              <w:fldChar w:fldCharType="begin"/>
            </w:r>
            <w:r w:rsidR="00130E51">
              <w:rPr>
                <w:noProof/>
              </w:rPr>
              <w:instrText xml:space="preserve"> PAGEREF _Toc176968616 \h </w:instrText>
            </w:r>
            <w:r w:rsidR="00130E51">
              <w:rPr>
                <w:noProof/>
              </w:rPr>
            </w:r>
            <w:r w:rsidR="00130E51">
              <w:rPr>
                <w:rFonts w:hint="eastAsia"/>
                <w:noProof/>
              </w:rPr>
              <w:fldChar w:fldCharType="separate"/>
            </w:r>
            <w:r w:rsidR="00130E51">
              <w:rPr>
                <w:rFonts w:hint="eastAsia"/>
                <w:noProof/>
              </w:rPr>
              <w:t>3</w:t>
            </w:r>
            <w:r w:rsidR="00130E51">
              <w:rPr>
                <w:noProof/>
              </w:rPr>
              <w:fldChar w:fldCharType="end"/>
            </w:r>
          </w:hyperlink>
        </w:p>
        <w:p w14:paraId="13B55F6C" w14:textId="4892B930" w:rsidR="00130E51" w:rsidRDefault="00130E51">
          <w:pPr>
            <w:pStyle w:val="TOC3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17" w:history="1">
            <w:r w:rsidRPr="00655FCD">
              <w:rPr>
                <w:rStyle w:val="Hyperlink"/>
                <w:noProof/>
                <w:lang w:val="en-US"/>
              </w:rPr>
              <w:t>Show commands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_Toc176968617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301A65A3" w14:textId="266ABC68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18" w:history="1">
            <w:r w:rsidRPr="00655FCD">
              <w:rPr>
                <w:rStyle w:val="Hyperlink"/>
                <w:noProof/>
                <w:lang w:val="en-US"/>
              </w:rPr>
              <w:t>show sensor info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_Toc176968618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7FB9E8EA" w14:textId="6C75DA8F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19" w:history="1">
            <w:r w:rsidRPr="00655FCD">
              <w:rPr>
                <w:rStyle w:val="Hyperlink"/>
                <w:noProof/>
                <w:lang w:val="en-US"/>
              </w:rPr>
              <w:t>show sensor triggers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_Toc176968619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14:paraId="1A295CE2" w14:textId="6C4B379A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0" w:history="1">
            <w:r w:rsidRPr="00655FCD">
              <w:rPr>
                <w:rStyle w:val="Hyperlink"/>
                <w:noProof/>
                <w:lang w:val="en-US"/>
              </w:rPr>
              <w:t>show mmcb info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_Toc176968620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14:paraId="3FDD17F4" w14:textId="67488BCC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1" w:history="1">
            <w:r w:rsidRPr="00655FCD">
              <w:rPr>
                <w:rStyle w:val="Hyperlink"/>
                <w:noProof/>
                <w:lang w:val="en-US"/>
              </w:rPr>
              <w:t>show mmcb clock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_Toc176968621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14:paraId="1FECBAEB" w14:textId="0D3F34BE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2" w:history="1">
            <w:r w:rsidRPr="00655FCD">
              <w:rPr>
                <w:rStyle w:val="Hyperlink"/>
                <w:noProof/>
                <w:lang w:val="en-US"/>
              </w:rPr>
              <w:t>show mmcb settings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_Toc176968622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14:paraId="57CB8397" w14:textId="4CA93CA6" w:rsidR="00130E51" w:rsidRDefault="00130E51">
          <w:pPr>
            <w:pStyle w:val="TOC3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3" w:history="1">
            <w:r w:rsidRPr="00655FCD">
              <w:rPr>
                <w:rStyle w:val="Hyperlink"/>
                <w:noProof/>
                <w:lang w:val="en-US"/>
              </w:rPr>
              <w:t>Set commands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_Toc176968623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358416DE" w14:textId="7C607FFE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4" w:history="1">
            <w:r w:rsidRPr="00655FCD">
              <w:rPr>
                <w:rStyle w:val="Hyperlink"/>
                <w:noProof/>
                <w:lang w:val="en-US"/>
              </w:rPr>
              <w:t>set clock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_Toc176968624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276E026A" w14:textId="30C631B1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5" w:history="1">
            <w:r w:rsidRPr="00655FCD">
              <w:rPr>
                <w:rStyle w:val="Hyperlink"/>
                <w:noProof/>
                <w:lang w:val="en-US"/>
              </w:rPr>
              <w:t>set sensor trigger status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_Toc176968625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425F6616" w14:textId="07B71DE1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6" w:history="1">
            <w:r w:rsidRPr="00655FCD">
              <w:rPr>
                <w:rStyle w:val="Hyperlink"/>
                <w:noProof/>
                <w:lang w:val="en-US"/>
              </w:rPr>
              <w:t>set sensor trigger duration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_Toc176968626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60DC4211" w14:textId="768B0EA5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7" w:history="1">
            <w:r w:rsidRPr="00655FCD">
              <w:rPr>
                <w:rStyle w:val="Hyperlink"/>
                <w:noProof/>
                <w:lang w:val="en-US"/>
              </w:rPr>
              <w:t>set sensor trigger hold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_Toc176968627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14:paraId="7CDF6B7A" w14:textId="13937B96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8" w:history="1">
            <w:r w:rsidRPr="00655FCD">
              <w:rPr>
                <w:rStyle w:val="Hyperlink"/>
                <w:noProof/>
                <w:lang w:val="en-US"/>
              </w:rPr>
              <w:t>set sensor trigger min_freq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_Toc176968628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14:paraId="222B1757" w14:textId="133D4B2F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29" w:history="1">
            <w:r w:rsidRPr="00655FCD">
              <w:rPr>
                <w:rStyle w:val="Hyperlink"/>
                <w:noProof/>
                <w:lang w:val="en-US"/>
              </w:rPr>
              <w:t>set sensor trigger max_freq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_Toc176968629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14:paraId="6A2B2D5C" w14:textId="333EF284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0" w:history="1">
            <w:r w:rsidRPr="00655FCD">
              <w:rPr>
                <w:rStyle w:val="Hyperlink"/>
                <w:noProof/>
                <w:lang w:val="en-US"/>
              </w:rPr>
              <w:t>set sensor trigger threshold_unit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_Toc176968630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14:paraId="15780A93" w14:textId="43BFD5D3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1" w:history="1">
            <w:r w:rsidRPr="00655FCD">
              <w:rPr>
                <w:rStyle w:val="Hyperlink"/>
                <w:noProof/>
                <w:lang w:val="en-US"/>
              </w:rPr>
              <w:t>set sensor trigger threshold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_Toc176968631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393A6F50" w14:textId="75BB7F90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2" w:history="1">
            <w:r w:rsidRPr="00655FCD">
              <w:rPr>
                <w:rStyle w:val="Hyperlink"/>
                <w:noProof/>
                <w:lang w:val="en-US"/>
              </w:rPr>
              <w:t>set sensor trigger log_wave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_Toc176968632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11CD1599" w14:textId="07896E28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3" w:history="1">
            <w:r w:rsidRPr="00655FCD">
              <w:rPr>
                <w:rStyle w:val="Hyperlink"/>
                <w:noProof/>
                <w:lang w:val="en-US"/>
              </w:rPr>
              <w:t>set sensor trigger log_spectrum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_Toc176968633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03C257A4" w14:textId="40418554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4" w:history="1">
            <w:r w:rsidRPr="00655FCD">
              <w:rPr>
                <w:rStyle w:val="Hyperlink"/>
                <w:noProof/>
                <w:lang w:val="en-US"/>
              </w:rPr>
              <w:t>set sensor trigger type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_Toc176968634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14:paraId="51A8E5E0" w14:textId="569CC7A7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5" w:history="1">
            <w:r w:rsidRPr="00655FCD">
              <w:rPr>
                <w:rStyle w:val="Hyperlink"/>
                <w:noProof/>
                <w:lang w:val="en-US"/>
              </w:rPr>
              <w:t>set sensor ip4address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_Toc176968635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57879E29" w14:textId="7719BB8A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6" w:history="1">
            <w:r w:rsidRPr="00655FCD">
              <w:rPr>
                <w:rStyle w:val="Hyperlink"/>
                <w:noProof/>
                <w:lang w:val="en-US"/>
              </w:rPr>
              <w:t>set sensor power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_Toc176968636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08CB784B" w14:textId="1098A811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7" w:history="1">
            <w:r w:rsidRPr="00655FCD">
              <w:rPr>
                <w:rStyle w:val="Hyperlink"/>
                <w:noProof/>
                <w:lang w:val="en-US"/>
              </w:rPr>
              <w:t>set mmcb ip4address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_Toc176968637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00D29038" w14:textId="1F6EF961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8" w:history="1">
            <w:r w:rsidRPr="00655FCD">
              <w:rPr>
                <w:rStyle w:val="Hyperlink"/>
                <w:noProof/>
                <w:lang w:val="en-US"/>
              </w:rPr>
              <w:t>set mmcb ip4mask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_Toc176968638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14:paraId="28F365F3" w14:textId="33DAA877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39" w:history="1">
            <w:r w:rsidRPr="00655FCD">
              <w:rPr>
                <w:rStyle w:val="Hyperlink"/>
                <w:noProof/>
                <w:lang w:val="en-US"/>
              </w:rPr>
              <w:t>set mmcb ip4gateway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_Toc176968639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14:paraId="1C9AD833" w14:textId="1B247DED" w:rsidR="00130E51" w:rsidRDefault="00130E51">
          <w:pPr>
            <w:pStyle w:val="TOC3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40" w:history="1">
            <w:r w:rsidRPr="00655FCD">
              <w:rPr>
                <w:rStyle w:val="Hyperlink"/>
                <w:noProof/>
                <w:lang w:val="en-US"/>
              </w:rPr>
              <w:t>Clear commands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_Toc176968640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14:paraId="7B64CEFD" w14:textId="3EE12BDE" w:rsidR="00130E51" w:rsidRDefault="00130E51">
          <w:pPr>
            <w:pStyle w:val="TOC4"/>
            <w:rPr>
              <w:rFonts w:asciiTheme="minorHAnsi" w:eastAsiaTheme="minorEastAsia" w:hAnsiTheme="minorHAnsi" w:cstheme="minorBidi"/>
              <w:noProof/>
              <w:lang w:val="en-150" w:eastAsia="en-150" w:bidi="ar-SA"/>
              <w14:ligatures w14:val="standardContextual"/>
            </w:rPr>
          </w:pPr>
          <w:hyperlink w:anchor="_Toc176968641" w:history="1">
            <w:r w:rsidRPr="00655FCD">
              <w:rPr>
                <w:rStyle w:val="Hyperlink"/>
                <w:noProof/>
                <w:lang w:val="en-US"/>
              </w:rPr>
              <w:t>clear sensor triggers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_Toc176968641 \h </w:instrText>
            </w:r>
            <w:r>
              <w:rPr>
                <w:noProof/>
              </w:rPr>
            </w:r>
            <w:r>
              <w:rPr>
                <w:rFonts w:hint="eastAsia"/>
                <w:noProof/>
              </w:rPr>
              <w:fldChar w:fldCharType="separate"/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14:paraId="0A6D4C1A" w14:textId="6565B9C7" w:rsidR="003C2978" w:rsidRDefault="00000000">
          <w:pPr>
            <w:pStyle w:val="TOC4"/>
            <w:rPr>
              <w:rFonts w:hint="eastAsia"/>
            </w:rPr>
          </w:pPr>
          <w:r>
            <w:rPr>
              <w:rStyle w:val="a0"/>
            </w:rPr>
            <w:fldChar w:fldCharType="end"/>
          </w:r>
        </w:p>
      </w:sdtContent>
    </w:sdt>
    <w:p w14:paraId="1E0D3C6B" w14:textId="77777777" w:rsidR="003C2978" w:rsidRDefault="003C2978">
      <w:pPr>
        <w:rPr>
          <w:rFonts w:hint="eastAsia"/>
          <w:lang w:val="en-US"/>
        </w:rPr>
      </w:pPr>
    </w:p>
    <w:p w14:paraId="7CD38678" w14:textId="77777777" w:rsidR="003C2978" w:rsidRDefault="003C2978">
      <w:pPr>
        <w:rPr>
          <w:rFonts w:hint="eastAsia"/>
          <w:lang w:val="en-US"/>
        </w:rPr>
      </w:pPr>
    </w:p>
    <w:p w14:paraId="59DAB33C" w14:textId="77777777" w:rsidR="003C2978" w:rsidRDefault="003C2978">
      <w:pPr>
        <w:rPr>
          <w:rFonts w:hint="eastAsia"/>
          <w:lang w:val="en-US"/>
        </w:rPr>
      </w:pPr>
    </w:p>
    <w:p w14:paraId="361AF890" w14:textId="77777777" w:rsidR="003C2978" w:rsidRDefault="003C2978">
      <w:pPr>
        <w:rPr>
          <w:rFonts w:hint="eastAsia"/>
          <w:lang w:val="en-US"/>
        </w:rPr>
      </w:pPr>
    </w:p>
    <w:p w14:paraId="43BE7824" w14:textId="77777777" w:rsidR="003C2978" w:rsidRDefault="003C2978">
      <w:pPr>
        <w:rPr>
          <w:rFonts w:hint="eastAsia"/>
          <w:lang w:val="en-US"/>
        </w:rPr>
      </w:pPr>
    </w:p>
    <w:p w14:paraId="7D13D005" w14:textId="77777777" w:rsidR="003C2978" w:rsidRDefault="003C2978">
      <w:pPr>
        <w:rPr>
          <w:rFonts w:hint="eastAsia"/>
          <w:lang w:val="en-US"/>
        </w:rPr>
      </w:pPr>
    </w:p>
    <w:p w14:paraId="7C2052F0" w14:textId="77777777" w:rsidR="003C2978" w:rsidRDefault="003C2978">
      <w:pPr>
        <w:rPr>
          <w:rFonts w:hint="eastAsia"/>
          <w:lang w:val="en-US"/>
        </w:rPr>
      </w:pPr>
    </w:p>
    <w:p w14:paraId="7F1ABC97" w14:textId="77777777" w:rsidR="003C2978" w:rsidRDefault="003C2978">
      <w:pPr>
        <w:rPr>
          <w:rFonts w:hint="eastAsia"/>
          <w:lang w:val="en-US"/>
        </w:rPr>
      </w:pPr>
    </w:p>
    <w:p w14:paraId="3FC1F35A" w14:textId="77777777" w:rsidR="003C2978" w:rsidRDefault="003C2978">
      <w:pPr>
        <w:rPr>
          <w:rFonts w:hint="eastAsia"/>
          <w:lang w:val="en-US"/>
        </w:rPr>
      </w:pPr>
    </w:p>
    <w:p w14:paraId="0EA19F56" w14:textId="77777777" w:rsidR="003C2978" w:rsidRDefault="003C2978">
      <w:pPr>
        <w:rPr>
          <w:rFonts w:hint="eastAsia"/>
          <w:lang w:val="en-US"/>
        </w:rPr>
      </w:pPr>
    </w:p>
    <w:p w14:paraId="696A5F56" w14:textId="77777777" w:rsidR="003C2978" w:rsidRDefault="003C2978">
      <w:pPr>
        <w:rPr>
          <w:rFonts w:hint="eastAsia"/>
          <w:lang w:val="en-US"/>
        </w:rPr>
      </w:pPr>
    </w:p>
    <w:p w14:paraId="30D84FD1" w14:textId="77777777" w:rsidR="003C2978" w:rsidRDefault="003C2978">
      <w:pPr>
        <w:rPr>
          <w:rFonts w:hint="eastAsia"/>
          <w:lang w:val="en-US"/>
        </w:rPr>
      </w:pPr>
    </w:p>
    <w:p w14:paraId="757ADC24" w14:textId="77777777" w:rsidR="003C2978" w:rsidRDefault="003C2978">
      <w:pPr>
        <w:rPr>
          <w:rFonts w:hint="eastAsia"/>
          <w:lang w:val="en-US"/>
        </w:rPr>
      </w:pPr>
    </w:p>
    <w:p w14:paraId="055C3B68" w14:textId="77777777" w:rsidR="003C2978" w:rsidRDefault="003C2978">
      <w:pPr>
        <w:rPr>
          <w:rFonts w:hint="eastAsia"/>
          <w:lang w:val="en-US"/>
        </w:rPr>
      </w:pPr>
    </w:p>
    <w:p w14:paraId="3E5FAEAB" w14:textId="77777777" w:rsidR="003C2978" w:rsidRDefault="003C2978">
      <w:pPr>
        <w:rPr>
          <w:rFonts w:hint="eastAsia"/>
          <w:lang w:val="en-US"/>
        </w:rPr>
      </w:pPr>
    </w:p>
    <w:p w14:paraId="77BC9E33" w14:textId="77777777" w:rsidR="003C2978" w:rsidRDefault="003C2978">
      <w:pPr>
        <w:rPr>
          <w:rFonts w:hint="eastAsia"/>
          <w:lang w:val="en-US"/>
        </w:rPr>
      </w:pPr>
    </w:p>
    <w:p w14:paraId="1A0E00B1" w14:textId="77777777" w:rsidR="003C2978" w:rsidRDefault="003C2978">
      <w:pPr>
        <w:rPr>
          <w:rFonts w:hint="eastAsia"/>
          <w:lang w:val="en-US"/>
        </w:rPr>
      </w:pPr>
    </w:p>
    <w:p w14:paraId="263D4B03" w14:textId="77777777" w:rsidR="003C2978" w:rsidRDefault="003C2978">
      <w:pPr>
        <w:rPr>
          <w:rFonts w:hint="eastAsia"/>
          <w:lang w:val="en-US"/>
        </w:rPr>
      </w:pPr>
    </w:p>
    <w:p w14:paraId="18737B39" w14:textId="77777777" w:rsidR="003C2978" w:rsidRDefault="003C2978">
      <w:pPr>
        <w:rPr>
          <w:rFonts w:hint="eastAsia"/>
          <w:lang w:val="en-US"/>
        </w:rPr>
      </w:pPr>
    </w:p>
    <w:p w14:paraId="214AF7FA" w14:textId="3C39E3CE" w:rsidR="003C2978" w:rsidRDefault="00000000">
      <w:pPr>
        <w:pStyle w:val="Heading2"/>
        <w:rPr>
          <w:rFonts w:hint="eastAsia"/>
          <w:lang w:val="en-US"/>
        </w:rPr>
      </w:pPr>
      <w:bookmarkStart w:id="0" w:name="_Toc176968616"/>
      <w:r>
        <w:rPr>
          <w:lang w:val="en-US"/>
        </w:rPr>
        <w:t>Command Line Interface</w:t>
      </w:r>
      <w:r w:rsidR="00FE444E">
        <w:rPr>
          <w:lang w:val="en-US"/>
        </w:rPr>
        <w:t xml:space="preserve"> (CLI)</w:t>
      </w:r>
      <w:bookmarkEnd w:id="0"/>
    </w:p>
    <w:p w14:paraId="5417E31F" w14:textId="77777777" w:rsidR="003C2978" w:rsidRDefault="003C2978">
      <w:pPr>
        <w:pStyle w:val="Heading3"/>
        <w:rPr>
          <w:rFonts w:hint="eastAsia"/>
          <w:lang w:val="en-US"/>
        </w:rPr>
      </w:pPr>
    </w:p>
    <w:p w14:paraId="33710A08" w14:textId="77777777" w:rsidR="003C2978" w:rsidRDefault="00000000">
      <w:pPr>
        <w:pStyle w:val="Heading3"/>
        <w:rPr>
          <w:rFonts w:hint="eastAsia"/>
          <w:lang w:val="en-US"/>
        </w:rPr>
      </w:pPr>
      <w:bookmarkStart w:id="1" w:name="_Toc176968617"/>
      <w:r>
        <w:rPr>
          <w:lang w:val="en-US"/>
        </w:rPr>
        <w:t>Show commands</w:t>
      </w:r>
      <w:bookmarkEnd w:id="1"/>
    </w:p>
    <w:p w14:paraId="129AB2B8" w14:textId="77777777" w:rsidR="003C2978" w:rsidRDefault="00000000">
      <w:pPr>
        <w:pStyle w:val="Heading4"/>
        <w:numPr>
          <w:ilvl w:val="0"/>
          <w:numId w:val="0"/>
        </w:numPr>
        <w:rPr>
          <w:rFonts w:hint="eastAsia"/>
          <w:lang w:val="en-US"/>
        </w:rPr>
      </w:pPr>
      <w:bookmarkStart w:id="2" w:name="_Toc176968618"/>
      <w:r>
        <w:rPr>
          <w:lang w:val="en-US"/>
        </w:rPr>
        <w:t>show sensor info</w:t>
      </w:r>
      <w:bookmarkEnd w:id="2"/>
    </w:p>
    <w:p w14:paraId="53C70034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145FB00C" w14:textId="77777777" w:rsidR="003C2978" w:rsidRDefault="00000000">
      <w:pPr>
        <w:pStyle w:val="a2"/>
        <w:rPr>
          <w:rFonts w:hint="eastAsia"/>
          <w:b/>
          <w:bCs/>
        </w:rPr>
      </w:pPr>
      <w:bookmarkStart w:id="3" w:name="__RefHeading___Toc249_2925652531_Копия_1"/>
      <w:bookmarkEnd w:id="3"/>
      <w:r>
        <w:rPr>
          <w:b/>
          <w:bCs/>
          <w:lang w:val="en-US"/>
        </w:rPr>
        <w:t>show sensor info</w:t>
      </w:r>
    </w:p>
    <w:p w14:paraId="35F17814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0B986831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display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status and information.</w:t>
      </w:r>
    </w:p>
    <w:p w14:paraId="70E1D9DE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Output:</w:t>
      </w:r>
    </w:p>
    <w:p w14:paraId="23701116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"Sensor type: "</w:t>
      </w:r>
    </w:p>
    <w:p w14:paraId="1D4C4127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Correspond to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Command &amp; Control Telemetry codes below</w:t>
      </w:r>
    </w:p>
    <w:tbl>
      <w:tblPr>
        <w:tblW w:w="4368" w:type="dxa"/>
        <w:tblInd w:w="1232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1824"/>
        <w:gridCol w:w="2544"/>
      </w:tblGrid>
      <w:tr w:rsidR="003C2978" w14:paraId="409651E8" w14:textId="77777777">
        <w:tc>
          <w:tcPr>
            <w:tcW w:w="1824" w:type="dxa"/>
          </w:tcPr>
          <w:p w14:paraId="116C2593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01</w:t>
            </w:r>
          </w:p>
        </w:tc>
        <w:tc>
          <w:tcPr>
            <w:tcW w:w="2543" w:type="dxa"/>
          </w:tcPr>
          <w:p w14:paraId="7CEA38EA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icTalk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LF</w:t>
            </w:r>
          </w:p>
        </w:tc>
      </w:tr>
      <w:tr w:rsidR="003C2978" w14:paraId="591C0A98" w14:textId="77777777">
        <w:tc>
          <w:tcPr>
            <w:tcW w:w="1824" w:type="dxa"/>
          </w:tcPr>
          <w:p w14:paraId="61D11682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ab/>
            </w:r>
            <w:r>
              <w:rPr>
                <w:color w:val="000000"/>
                <w:sz w:val="22"/>
                <w:lang w:val="en-US"/>
              </w:rPr>
              <w:tab/>
              <w:t>02</w:t>
            </w:r>
          </w:p>
        </w:tc>
        <w:tc>
          <w:tcPr>
            <w:tcW w:w="2543" w:type="dxa"/>
          </w:tcPr>
          <w:p w14:paraId="2D596247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icListen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LF</w:t>
            </w:r>
          </w:p>
        </w:tc>
      </w:tr>
      <w:tr w:rsidR="003C2978" w14:paraId="5AD7BE7B" w14:textId="77777777">
        <w:tc>
          <w:tcPr>
            <w:tcW w:w="1824" w:type="dxa"/>
          </w:tcPr>
          <w:p w14:paraId="23CF4A07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ab/>
            </w:r>
            <w:r>
              <w:rPr>
                <w:color w:val="000000"/>
                <w:sz w:val="22"/>
                <w:lang w:val="en-US"/>
              </w:rPr>
              <w:tab/>
              <w:t>03</w:t>
            </w:r>
          </w:p>
        </w:tc>
        <w:tc>
          <w:tcPr>
            <w:tcW w:w="2543" w:type="dxa"/>
          </w:tcPr>
          <w:p w14:paraId="6257BC18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Standalone Guest Sensor</w:t>
            </w:r>
          </w:p>
        </w:tc>
      </w:tr>
      <w:tr w:rsidR="003C2978" w14:paraId="69D45C30" w14:textId="77777777">
        <w:tc>
          <w:tcPr>
            <w:tcW w:w="1824" w:type="dxa"/>
          </w:tcPr>
          <w:p w14:paraId="21B365C1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ab/>
            </w:r>
            <w:r>
              <w:rPr>
                <w:color w:val="000000"/>
                <w:sz w:val="22"/>
                <w:lang w:val="en-US"/>
              </w:rPr>
              <w:tab/>
              <w:t>04</w:t>
            </w:r>
          </w:p>
        </w:tc>
        <w:tc>
          <w:tcPr>
            <w:tcW w:w="2543" w:type="dxa"/>
          </w:tcPr>
          <w:p w14:paraId="7A535442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icTalk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HF</w:t>
            </w:r>
          </w:p>
        </w:tc>
      </w:tr>
      <w:tr w:rsidR="003C2978" w14:paraId="3D357DF2" w14:textId="77777777">
        <w:tc>
          <w:tcPr>
            <w:tcW w:w="1824" w:type="dxa"/>
          </w:tcPr>
          <w:p w14:paraId="12E19327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ab/>
            </w:r>
            <w:r>
              <w:rPr>
                <w:color w:val="000000"/>
                <w:sz w:val="22"/>
                <w:lang w:val="en-US"/>
              </w:rPr>
              <w:tab/>
              <w:t>05</w:t>
            </w:r>
          </w:p>
        </w:tc>
        <w:tc>
          <w:tcPr>
            <w:tcW w:w="2543" w:type="dxa"/>
          </w:tcPr>
          <w:p w14:paraId="72D7005A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icListen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HF</w:t>
            </w:r>
          </w:p>
        </w:tc>
      </w:tr>
      <w:tr w:rsidR="003C2978" w14:paraId="27D128D3" w14:textId="77777777">
        <w:tc>
          <w:tcPr>
            <w:tcW w:w="1824" w:type="dxa"/>
          </w:tcPr>
          <w:p w14:paraId="482D937E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ab/>
            </w:r>
            <w:r>
              <w:rPr>
                <w:color w:val="000000"/>
                <w:sz w:val="22"/>
                <w:lang w:val="en-US"/>
              </w:rPr>
              <w:tab/>
              <w:t>07</w:t>
            </w:r>
          </w:p>
        </w:tc>
        <w:tc>
          <w:tcPr>
            <w:tcW w:w="2543" w:type="dxa"/>
          </w:tcPr>
          <w:p w14:paraId="178015CD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icListen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AF</w:t>
            </w:r>
          </w:p>
        </w:tc>
      </w:tr>
      <w:tr w:rsidR="003C2978" w14:paraId="4A8DDFC6" w14:textId="77777777">
        <w:trPr>
          <w:trHeight w:val="252"/>
        </w:trPr>
        <w:tc>
          <w:tcPr>
            <w:tcW w:w="1824" w:type="dxa"/>
          </w:tcPr>
          <w:p w14:paraId="1E17E7D8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ab/>
            </w:r>
            <w:r>
              <w:rPr>
                <w:color w:val="000000"/>
                <w:sz w:val="22"/>
                <w:lang w:val="en-US"/>
              </w:rPr>
              <w:tab/>
              <w:t>41</w:t>
            </w:r>
          </w:p>
        </w:tc>
        <w:tc>
          <w:tcPr>
            <w:tcW w:w="2543" w:type="dxa"/>
          </w:tcPr>
          <w:p w14:paraId="1625FDFF" w14:textId="77777777" w:rsidR="003C2978" w:rsidRDefault="00000000">
            <w:pPr>
              <w:widowControl w:val="0"/>
              <w:jc w:val="both"/>
              <w:rPr>
                <w:rFonts w:hint="eastAsia"/>
                <w:lang w:val="en-US"/>
              </w:rPr>
            </w:pPr>
            <w:proofErr w:type="spellStart"/>
            <w:r>
              <w:rPr>
                <w:color w:val="000000"/>
                <w:sz w:val="22"/>
                <w:lang w:val="en-US"/>
              </w:rPr>
              <w:t>icListen</w:t>
            </w:r>
            <w:proofErr w:type="spellEnd"/>
            <w:r>
              <w:rPr>
                <w:color w:val="000000"/>
                <w:sz w:val="22"/>
                <w:lang w:val="en-US"/>
              </w:rPr>
              <w:t xml:space="preserve"> MF</w:t>
            </w:r>
          </w:p>
        </w:tc>
      </w:tr>
    </w:tbl>
    <w:p w14:paraId="3FCE9B5A" w14:textId="77777777" w:rsidR="003C2978" w:rsidRDefault="003C2978">
      <w:pPr>
        <w:rPr>
          <w:rFonts w:ascii="Calibri" w:hAnsi="Calibri"/>
          <w:color w:val="000000"/>
          <w:sz w:val="22"/>
          <w:lang w:val="en-US"/>
        </w:rPr>
      </w:pPr>
    </w:p>
    <w:p w14:paraId="742A9F2A" w14:textId="77777777" w:rsidR="003C2978" w:rsidRDefault="003C2978">
      <w:pPr>
        <w:rPr>
          <w:rFonts w:hint="eastAsia"/>
          <w:lang w:val="en-US"/>
        </w:rPr>
      </w:pPr>
    </w:p>
    <w:p w14:paraId="2228F570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"Serial num: "</w:t>
      </w:r>
    </w:p>
    <w:p w14:paraId="185C81D0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Serial number of the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hydrophone.</w:t>
      </w:r>
    </w:p>
    <w:p w14:paraId="2FECBDEA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"FW version: "</w:t>
      </w:r>
    </w:p>
    <w:p w14:paraId="283E7A13" w14:textId="77777777" w:rsidR="003C2978" w:rsidRDefault="00000000">
      <w:pPr>
        <w:pStyle w:val="a2"/>
        <w:rPr>
          <w:rFonts w:hint="eastAsia"/>
          <w:lang w:val="en-US"/>
        </w:rPr>
      </w:pP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firmware version.</w:t>
      </w:r>
    </w:p>
    <w:p w14:paraId="7FDDE9FD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"Build date: "</w:t>
      </w:r>
    </w:p>
    <w:p w14:paraId="7F668CDC" w14:textId="77777777" w:rsidR="003C2978" w:rsidRDefault="00000000">
      <w:pPr>
        <w:pStyle w:val="a2"/>
        <w:rPr>
          <w:rFonts w:hint="eastAsia"/>
          <w:lang w:val="en-US"/>
        </w:rPr>
      </w:pP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firmware build date.</w:t>
      </w:r>
    </w:p>
    <w:p w14:paraId="1C36E12A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"Status: "</w:t>
      </w:r>
    </w:p>
    <w:p w14:paraId="4F3B92D8" w14:textId="1EE162A4" w:rsidR="003C2978" w:rsidRDefault="00000000" w:rsidP="00FE444E">
      <w:pPr>
        <w:pStyle w:val="a2"/>
        <w:rPr>
          <w:rFonts w:hint="eastAsia"/>
          <w:lang w:val="en-US"/>
        </w:rPr>
      </w:pPr>
      <w:r>
        <w:rPr>
          <w:lang w:val="en-US"/>
        </w:rPr>
        <w:t>Status of USB connection. 0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means the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is connected. 1 means the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is disconnected.</w:t>
      </w:r>
    </w:p>
    <w:p w14:paraId="3B7D4D66" w14:textId="77777777" w:rsidR="003C2978" w:rsidRDefault="00000000">
      <w:pPr>
        <w:pStyle w:val="Heading4"/>
        <w:rPr>
          <w:rFonts w:hint="eastAsia"/>
          <w:lang w:val="en-US"/>
        </w:rPr>
      </w:pPr>
      <w:bookmarkStart w:id="4" w:name="_Toc176968619"/>
      <w:r>
        <w:rPr>
          <w:lang w:val="en-US"/>
        </w:rPr>
        <w:lastRenderedPageBreak/>
        <w:t>show sensor triggers</w:t>
      </w:r>
      <w:bookmarkEnd w:id="4"/>
    </w:p>
    <w:p w14:paraId="510F1D9E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4BF00EE3" w14:textId="77777777" w:rsidR="003C2978" w:rsidRDefault="00000000">
      <w:pPr>
        <w:pStyle w:val="a2"/>
        <w:rPr>
          <w:rFonts w:hint="eastAsia"/>
          <w:b/>
          <w:bCs/>
        </w:rPr>
      </w:pPr>
      <w:bookmarkStart w:id="5" w:name="__RefHeading___Toc251_2925652531_Копия_1"/>
      <w:bookmarkEnd w:id="5"/>
      <w:r>
        <w:rPr>
          <w:b/>
          <w:bCs/>
          <w:lang w:val="en-US"/>
        </w:rPr>
        <w:t>show sensor triggers</w:t>
      </w:r>
    </w:p>
    <w:p w14:paraId="53780829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3EDDE3BD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display information about the configured triggers on the </w:t>
      </w:r>
      <w:proofErr w:type="spellStart"/>
      <w:r>
        <w:rPr>
          <w:lang w:val="en-US"/>
        </w:rPr>
        <w:t>isListen</w:t>
      </w:r>
      <w:proofErr w:type="spellEnd"/>
      <w:r>
        <w:rPr>
          <w:lang w:val="en-US"/>
        </w:rPr>
        <w:t xml:space="preserve"> hydrophone.</w:t>
      </w:r>
    </w:p>
    <w:p w14:paraId="61769124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Output:</w:t>
      </w:r>
    </w:p>
    <w:p w14:paraId="1CAAF6DC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  Table with 5 rows, one row per trigger.  Each column in table described as:</w:t>
      </w:r>
    </w:p>
    <w:p w14:paraId="65CD1529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"Id"</w:t>
      </w:r>
    </w:p>
    <w:p w14:paraId="07B1AB6D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Trigger ID. Range</w:t>
      </w:r>
      <w:r>
        <w:rPr>
          <w:b/>
          <w:bCs/>
          <w:lang w:val="en-US"/>
        </w:rPr>
        <w:t xml:space="preserve"> 0-4.</w:t>
      </w:r>
    </w:p>
    <w:p w14:paraId="460A2CCB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"Status"</w:t>
      </w:r>
    </w:p>
    <w:p w14:paraId="0F654A6E" w14:textId="31B0845F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Status of the trigger. </w:t>
      </w:r>
      <w:r>
        <w:rPr>
          <w:color w:val="000000"/>
          <w:lang w:val="en-US"/>
        </w:rPr>
        <w:t>Values: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E</w:t>
      </w:r>
      <w:r>
        <w:rPr>
          <w:lang w:val="en-US"/>
        </w:rPr>
        <w:t>-enabled,</w:t>
      </w:r>
      <w:r>
        <w:rPr>
          <w:b/>
          <w:bCs/>
          <w:lang w:val="en-US"/>
        </w:rPr>
        <w:t xml:space="preserve"> D</w:t>
      </w:r>
      <w:r>
        <w:rPr>
          <w:lang w:val="en-US"/>
        </w:rPr>
        <w:t>-disabled.</w:t>
      </w:r>
    </w:p>
    <w:p w14:paraId="3BE519E7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</w:t>
      </w:r>
      <w:proofErr w:type="spellStart"/>
      <w:r>
        <w:rPr>
          <w:b/>
          <w:bCs/>
          <w:lang w:val="en-US"/>
        </w:rPr>
        <w:t>MinF</w:t>
      </w:r>
      <w:proofErr w:type="spellEnd"/>
      <w:r>
        <w:rPr>
          <w:b/>
          <w:bCs/>
          <w:lang w:val="en-US"/>
        </w:rPr>
        <w:t>"</w:t>
      </w:r>
    </w:p>
    <w:p w14:paraId="5F1F98BE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 xml:space="preserve">This is the minimum frequency in the range checked by this trigger, set in </w:t>
      </w:r>
      <w:r>
        <w:rPr>
          <w:b/>
          <w:bCs/>
          <w:lang w:val="en-US"/>
        </w:rPr>
        <w:t>Hz.</w:t>
      </w:r>
    </w:p>
    <w:p w14:paraId="5A33AB74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"MaxF"</w:t>
      </w:r>
    </w:p>
    <w:p w14:paraId="0B4579B4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 xml:space="preserve">This is the maximum frequency in the range checked by this trigger, set in </w:t>
      </w:r>
      <w:r>
        <w:rPr>
          <w:b/>
          <w:bCs/>
          <w:lang w:val="en-US"/>
        </w:rPr>
        <w:t>Hz.</w:t>
      </w:r>
    </w:p>
    <w:p w14:paraId="035AABD6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"Type"</w:t>
      </w:r>
    </w:p>
    <w:p w14:paraId="487EE21F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Trigger test type. </w:t>
      </w:r>
      <w:r>
        <w:rPr>
          <w:color w:val="000000"/>
          <w:lang w:val="en-US"/>
        </w:rPr>
        <w:t xml:space="preserve">Values: </w:t>
      </w:r>
      <w:r>
        <w:rPr>
          <w:b/>
          <w:bCs/>
          <w:lang w:val="en-US"/>
        </w:rPr>
        <w:t xml:space="preserve">AB </w:t>
      </w:r>
      <w:r>
        <w:rPr>
          <w:lang w:val="en-US"/>
        </w:rPr>
        <w:t xml:space="preserve">- signal is above the threshold, </w:t>
      </w:r>
      <w:r>
        <w:rPr>
          <w:b/>
          <w:bCs/>
          <w:lang w:val="en-US"/>
        </w:rPr>
        <w:t xml:space="preserve">BL </w:t>
      </w:r>
      <w:r>
        <w:rPr>
          <w:lang w:val="en-US"/>
        </w:rPr>
        <w:t>- signal is below the threshold.</w:t>
      </w:r>
    </w:p>
    <w:p w14:paraId="46B58DA3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</w:t>
      </w:r>
      <w:proofErr w:type="spellStart"/>
      <w:r>
        <w:rPr>
          <w:b/>
          <w:bCs/>
          <w:lang w:val="en-US"/>
        </w:rPr>
        <w:t>Thr</w:t>
      </w:r>
      <w:proofErr w:type="spellEnd"/>
      <w:r>
        <w:rPr>
          <w:b/>
          <w:bCs/>
          <w:lang w:val="en-US"/>
        </w:rPr>
        <w:t>"</w:t>
      </w:r>
    </w:p>
    <w:p w14:paraId="3E077FE8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 xml:space="preserve">This is the threshold against which data is checked, set in </w:t>
      </w:r>
      <w:proofErr w:type="spellStart"/>
      <w:r>
        <w:rPr>
          <w:b/>
          <w:bCs/>
          <w:lang w:val="en-US"/>
        </w:rPr>
        <w:t>dB.</w:t>
      </w:r>
      <w:proofErr w:type="spellEnd"/>
    </w:p>
    <w:p w14:paraId="40C2AB04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"Unit"</w:t>
      </w:r>
    </w:p>
    <w:p w14:paraId="07279A17" w14:textId="13E53898" w:rsidR="003C2978" w:rsidRDefault="00000000">
      <w:pPr>
        <w:pStyle w:val="a2"/>
        <w:rPr>
          <w:rFonts w:hint="eastAsia"/>
        </w:rPr>
      </w:pPr>
      <w:r>
        <w:rPr>
          <w:lang w:val="en-US"/>
        </w:rPr>
        <w:t xml:space="preserve">Trigger test threshold units. </w:t>
      </w:r>
      <w:r>
        <w:rPr>
          <w:b/>
          <w:bCs/>
          <w:lang w:val="en-US"/>
        </w:rPr>
        <w:t>P-</w:t>
      </w:r>
      <w:r>
        <w:rPr>
          <w:color w:val="000000"/>
          <w:sz w:val="22"/>
          <w:lang w:val="en-US"/>
        </w:rPr>
        <w:t>for dB re 1µPa</w:t>
      </w:r>
      <w:r>
        <w:rPr>
          <w:lang w:val="en-US"/>
        </w:rPr>
        <w:t>,</w:t>
      </w:r>
      <w:r>
        <w:rPr>
          <w:b/>
          <w:bCs/>
          <w:lang w:val="en-US"/>
        </w:rPr>
        <w:t xml:space="preserve"> V- </w:t>
      </w:r>
      <w:r>
        <w:rPr>
          <w:color w:val="000000"/>
          <w:sz w:val="22"/>
          <w:lang w:val="en-US"/>
        </w:rPr>
        <w:t>for dB re 1V.</w:t>
      </w:r>
    </w:p>
    <w:p w14:paraId="154F0B79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"Dur"</w:t>
      </w:r>
    </w:p>
    <w:p w14:paraId="1477CD64" w14:textId="13AB3E09" w:rsidR="003C2978" w:rsidRDefault="00000000">
      <w:pPr>
        <w:pStyle w:val="a2"/>
        <w:rPr>
          <w:rFonts w:hint="eastAsia"/>
        </w:rPr>
      </w:pPr>
      <w:r w:rsidRPr="00FE444E">
        <w:t xml:space="preserve"> </w:t>
      </w:r>
      <w:r w:rsidRPr="00FE444E">
        <w:rPr>
          <w:color w:val="000000"/>
        </w:rPr>
        <w:t xml:space="preserve">The </w:t>
      </w:r>
      <w:r w:rsidRPr="00FE444E">
        <w:rPr>
          <w:b/>
          <w:bCs/>
          <w:color w:val="000000"/>
        </w:rPr>
        <w:t>number of seconds</w:t>
      </w:r>
      <w:r w:rsidRPr="00FE444E">
        <w:rPr>
          <w:color w:val="000000"/>
        </w:rPr>
        <w:t xml:space="preserve"> </w:t>
      </w:r>
      <w:r>
        <w:rPr>
          <w:color w:val="000000"/>
        </w:rPr>
        <w:t>a signal must be present to activate the trigger.</w:t>
      </w:r>
    </w:p>
    <w:p w14:paraId="253CDB73" w14:textId="77777777" w:rsidR="00FE444E" w:rsidRDefault="00FE444E">
      <w:pPr>
        <w:pStyle w:val="a2"/>
        <w:rPr>
          <w:b/>
          <w:bCs/>
          <w:lang w:val="en-US"/>
        </w:rPr>
      </w:pPr>
    </w:p>
    <w:p w14:paraId="530F4427" w14:textId="2B779286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lastRenderedPageBreak/>
        <w:t>"Hold"</w:t>
      </w:r>
    </w:p>
    <w:p w14:paraId="0BB6694F" w14:textId="65A213A0" w:rsidR="003C2978" w:rsidRDefault="00000000">
      <w:pPr>
        <w:pStyle w:val="a2"/>
        <w:rPr>
          <w:rFonts w:hint="eastAsia"/>
        </w:rPr>
      </w:pPr>
      <w:r>
        <w:rPr>
          <w:rFonts w:ascii="Calibri" w:hAnsi="Calibri"/>
          <w:b/>
          <w:bCs/>
          <w:color w:val="000000"/>
          <w:sz w:val="22"/>
          <w:lang w:val="en-US"/>
        </w:rPr>
        <w:t xml:space="preserve"> </w:t>
      </w:r>
      <w:r w:rsidRPr="00FE444E">
        <w:rPr>
          <w:color w:val="000000"/>
          <w:lang w:val="en-US"/>
        </w:rPr>
        <w:t xml:space="preserve">The </w:t>
      </w:r>
      <w:r>
        <w:rPr>
          <w:b/>
          <w:bCs/>
          <w:color w:val="000000"/>
          <w:lang w:val="en-US"/>
        </w:rPr>
        <w:t xml:space="preserve">number of seconds </w:t>
      </w:r>
      <w:r w:rsidR="00130E51">
        <w:rPr>
          <w:color w:val="000000"/>
          <w:lang w:val="en-US"/>
        </w:rPr>
        <w:t>a trigger remains active</w:t>
      </w:r>
      <w:r w:rsidR="00130E5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after a signal goes awa</w:t>
      </w:r>
      <w:r w:rsidR="00130E51">
        <w:rPr>
          <w:color w:val="000000"/>
          <w:lang w:val="en-US"/>
        </w:rPr>
        <w:t>y</w:t>
      </w:r>
      <w:r>
        <w:rPr>
          <w:color w:val="000000"/>
          <w:lang w:val="en-US"/>
        </w:rPr>
        <w:t>.</w:t>
      </w:r>
    </w:p>
    <w:p w14:paraId="6FF2A6B5" w14:textId="77777777" w:rsidR="003C2978" w:rsidRDefault="00000000">
      <w:pPr>
        <w:pStyle w:val="a2"/>
        <w:rPr>
          <w:rFonts w:hint="eastAsia"/>
          <w:b/>
          <w:bCs/>
        </w:rPr>
      </w:pPr>
      <w:r>
        <w:rPr>
          <w:b/>
          <w:bCs/>
        </w:rPr>
        <w:t>"Log_W"</w:t>
      </w:r>
    </w:p>
    <w:p w14:paraId="4AF251A2" w14:textId="77777777" w:rsidR="003C2978" w:rsidRDefault="00000000">
      <w:pPr>
        <w:pStyle w:val="a2"/>
        <w:rPr>
          <w:rFonts w:hint="eastAsia"/>
        </w:rPr>
      </w:pPr>
      <w:r>
        <w:rPr>
          <w:color w:val="000000"/>
          <w:lang w:val="en-US"/>
        </w:rPr>
        <w:t xml:space="preserve">Log waveform data. Values: </w:t>
      </w:r>
      <w:r>
        <w:rPr>
          <w:b/>
          <w:bCs/>
          <w:color w:val="000000"/>
          <w:lang w:val="en-US"/>
        </w:rPr>
        <w:t>E</w:t>
      </w:r>
      <w:r>
        <w:rPr>
          <w:color w:val="000000"/>
          <w:lang w:val="en-US"/>
        </w:rPr>
        <w:t>-</w:t>
      </w:r>
      <w:proofErr w:type="gramStart"/>
      <w:r>
        <w:rPr>
          <w:color w:val="000000"/>
          <w:lang w:val="en-US"/>
        </w:rPr>
        <w:t xml:space="preserve">enabled,  </w:t>
      </w:r>
      <w:r>
        <w:rPr>
          <w:b/>
          <w:bCs/>
          <w:color w:val="000000"/>
          <w:lang w:val="en-US"/>
        </w:rPr>
        <w:t>D</w:t>
      </w:r>
      <w:proofErr w:type="gramEnd"/>
      <w:r>
        <w:rPr>
          <w:color w:val="000000"/>
          <w:lang w:val="en-US"/>
        </w:rPr>
        <w:t>-disabled.</w:t>
      </w:r>
    </w:p>
    <w:p w14:paraId="4D3292A3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</w:t>
      </w:r>
      <w:proofErr w:type="spellStart"/>
      <w:r>
        <w:rPr>
          <w:b/>
          <w:bCs/>
          <w:lang w:val="en-US"/>
        </w:rPr>
        <w:t>Log_S</w:t>
      </w:r>
      <w:proofErr w:type="spellEnd"/>
      <w:r>
        <w:rPr>
          <w:b/>
          <w:bCs/>
          <w:lang w:val="en-US"/>
        </w:rPr>
        <w:t>"</w:t>
      </w:r>
    </w:p>
    <w:p w14:paraId="28304870" w14:textId="77777777" w:rsidR="003C2978" w:rsidRDefault="00000000">
      <w:pPr>
        <w:pStyle w:val="a2"/>
        <w:rPr>
          <w:rFonts w:hint="eastAsia"/>
        </w:rPr>
      </w:pPr>
      <w:r>
        <w:rPr>
          <w:color w:val="000000"/>
          <w:lang w:val="en-US"/>
        </w:rPr>
        <w:t xml:space="preserve">Log spectrum data. Values: </w:t>
      </w:r>
      <w:r>
        <w:rPr>
          <w:b/>
          <w:bCs/>
          <w:color w:val="000000"/>
          <w:lang w:val="en-US"/>
        </w:rPr>
        <w:t>E</w:t>
      </w:r>
      <w:r>
        <w:rPr>
          <w:color w:val="000000"/>
          <w:lang w:val="en-US"/>
        </w:rPr>
        <w:t>-</w:t>
      </w:r>
      <w:proofErr w:type="gramStart"/>
      <w:r>
        <w:rPr>
          <w:color w:val="000000"/>
          <w:lang w:val="en-US"/>
        </w:rPr>
        <w:t xml:space="preserve">enabled, </w:t>
      </w:r>
      <w:r>
        <w:rPr>
          <w:b/>
          <w:bCs/>
          <w:color w:val="000000"/>
          <w:lang w:val="en-US"/>
        </w:rPr>
        <w:t xml:space="preserve"> D</w:t>
      </w:r>
      <w:proofErr w:type="gramEnd"/>
      <w:r>
        <w:rPr>
          <w:color w:val="000000"/>
          <w:lang w:val="en-US"/>
        </w:rPr>
        <w:t>-disabled.</w:t>
      </w:r>
    </w:p>
    <w:p w14:paraId="5F57C6A1" w14:textId="77777777" w:rsidR="003C2978" w:rsidRDefault="00000000">
      <w:pPr>
        <w:pStyle w:val="Heading4"/>
        <w:rPr>
          <w:rFonts w:hint="eastAsia"/>
          <w:lang w:val="en-US"/>
        </w:rPr>
      </w:pPr>
      <w:bookmarkStart w:id="6" w:name="_Toc176968620"/>
      <w:r>
        <w:rPr>
          <w:lang w:val="en-US"/>
        </w:rPr>
        <w:t xml:space="preserve">show </w:t>
      </w:r>
      <w:proofErr w:type="spellStart"/>
      <w:r>
        <w:rPr>
          <w:lang w:val="en-US"/>
        </w:rPr>
        <w:t>mmcb</w:t>
      </w:r>
      <w:proofErr w:type="spellEnd"/>
      <w:r>
        <w:rPr>
          <w:lang w:val="en-US"/>
        </w:rPr>
        <w:t xml:space="preserve"> info</w:t>
      </w:r>
      <w:bookmarkEnd w:id="6"/>
    </w:p>
    <w:p w14:paraId="456BF571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59B3B98E" w14:textId="77777777" w:rsidR="003C2978" w:rsidRDefault="00000000">
      <w:pPr>
        <w:pStyle w:val="a2"/>
        <w:rPr>
          <w:rFonts w:hint="eastAsia"/>
          <w:b/>
          <w:bCs/>
        </w:rPr>
      </w:pPr>
      <w:r>
        <w:rPr>
          <w:b/>
          <w:bCs/>
          <w:lang w:val="en-US"/>
        </w:rPr>
        <w:t xml:space="preserve">show </w:t>
      </w:r>
      <w:proofErr w:type="spellStart"/>
      <w:r>
        <w:rPr>
          <w:b/>
          <w:bCs/>
          <w:lang w:val="en-US"/>
        </w:rPr>
        <w:t>mmcb</w:t>
      </w:r>
      <w:proofErr w:type="spellEnd"/>
      <w:r>
        <w:rPr>
          <w:b/>
          <w:bCs/>
          <w:lang w:val="en-US"/>
        </w:rPr>
        <w:t xml:space="preserve"> info</w:t>
      </w:r>
    </w:p>
    <w:p w14:paraId="5EE25DB1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2D3138BA" w14:textId="13B2FECC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display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>oard information.</w:t>
      </w:r>
    </w:p>
    <w:p w14:paraId="545A00D9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Output:</w:t>
      </w:r>
    </w:p>
    <w:p w14:paraId="1BDF7766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"MCU Ver:"</w:t>
      </w:r>
    </w:p>
    <w:p w14:paraId="66F4537A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>MCU module version.</w:t>
      </w:r>
    </w:p>
    <w:p w14:paraId="46335DD7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"MB Ver:"</w:t>
      </w:r>
    </w:p>
    <w:p w14:paraId="3BA3D7DF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>Motherboard module version.</w:t>
      </w:r>
    </w:p>
    <w:p w14:paraId="179D6CE4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"M1 Ver:"</w:t>
      </w:r>
    </w:p>
    <w:p w14:paraId="0D67295E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>Module 1 module version.</w:t>
      </w:r>
    </w:p>
    <w:p w14:paraId="49AABA03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"M2 Ver:"</w:t>
      </w:r>
    </w:p>
    <w:p w14:paraId="35AEEE24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>Module 2 module version.</w:t>
      </w:r>
    </w:p>
    <w:p w14:paraId="12F2A7E2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"HW ID:"</w:t>
      </w:r>
    </w:p>
    <w:p w14:paraId="021F438D" w14:textId="77777777" w:rsidR="003C2978" w:rsidRDefault="00000000">
      <w:pPr>
        <w:pStyle w:val="a2"/>
        <w:rPr>
          <w:rFonts w:hint="eastAsia"/>
        </w:rPr>
      </w:pPr>
      <w:r>
        <w:rPr>
          <w:lang w:val="en-US"/>
        </w:rPr>
        <w:t>Hardware ID.</w:t>
      </w:r>
    </w:p>
    <w:p w14:paraId="046F1F6A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"SW ID:"</w:t>
      </w:r>
    </w:p>
    <w:p w14:paraId="3614D8E9" w14:textId="77777777" w:rsidR="003C2978" w:rsidRDefault="00000000">
      <w:pPr>
        <w:pStyle w:val="a2"/>
        <w:rPr>
          <w:lang w:val="en-US"/>
        </w:rPr>
      </w:pPr>
      <w:r>
        <w:rPr>
          <w:lang w:val="en-US"/>
        </w:rPr>
        <w:t>Software ID.</w:t>
      </w:r>
    </w:p>
    <w:p w14:paraId="45D4E0D5" w14:textId="77777777" w:rsidR="00FE444E" w:rsidRDefault="00FE444E">
      <w:pPr>
        <w:pStyle w:val="a2"/>
        <w:rPr>
          <w:rFonts w:hint="eastAsia"/>
        </w:rPr>
      </w:pPr>
    </w:p>
    <w:p w14:paraId="58D24457" w14:textId="77777777" w:rsidR="003C2978" w:rsidRDefault="00000000">
      <w:pPr>
        <w:pStyle w:val="Heading4"/>
        <w:rPr>
          <w:rFonts w:hint="eastAsia"/>
          <w:lang w:val="en-US"/>
        </w:rPr>
      </w:pPr>
      <w:bookmarkStart w:id="7" w:name="__RefHeading___Toc253_2925652531_Копия_1"/>
      <w:bookmarkStart w:id="8" w:name="_Toc176968621"/>
      <w:bookmarkEnd w:id="7"/>
      <w:r>
        <w:rPr>
          <w:lang w:val="en-US"/>
        </w:rPr>
        <w:lastRenderedPageBreak/>
        <w:t xml:space="preserve">show </w:t>
      </w:r>
      <w:proofErr w:type="spellStart"/>
      <w:r>
        <w:rPr>
          <w:lang w:val="en-US"/>
        </w:rPr>
        <w:t>mmcb</w:t>
      </w:r>
      <w:proofErr w:type="spellEnd"/>
      <w:r>
        <w:rPr>
          <w:lang w:val="en-US"/>
        </w:rPr>
        <w:t xml:space="preserve"> clock</w:t>
      </w:r>
      <w:bookmarkEnd w:id="8"/>
    </w:p>
    <w:p w14:paraId="1594A921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03292392" w14:textId="77777777" w:rsidR="003C2978" w:rsidRDefault="00000000">
      <w:pPr>
        <w:pStyle w:val="a2"/>
        <w:rPr>
          <w:rFonts w:hint="eastAsia"/>
          <w:b/>
          <w:bCs/>
        </w:rPr>
      </w:pPr>
      <w:r>
        <w:rPr>
          <w:b/>
          <w:bCs/>
          <w:lang w:val="en-US"/>
        </w:rPr>
        <w:t xml:space="preserve">show </w:t>
      </w:r>
      <w:proofErr w:type="spellStart"/>
      <w:r>
        <w:rPr>
          <w:b/>
          <w:bCs/>
          <w:lang w:val="en-US"/>
        </w:rPr>
        <w:t>mmcb</w:t>
      </w:r>
      <w:proofErr w:type="spellEnd"/>
      <w:r>
        <w:rPr>
          <w:b/>
          <w:bCs/>
          <w:lang w:val="en-US"/>
        </w:rPr>
        <w:t xml:space="preserve"> clock</w:t>
      </w:r>
    </w:p>
    <w:p w14:paraId="5C463D94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0DB530AF" w14:textId="1BB1804C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display current RTC time and date on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>oard.</w:t>
      </w:r>
    </w:p>
    <w:p w14:paraId="7B1972DA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Output:</w:t>
      </w:r>
    </w:p>
    <w:p w14:paraId="1A5807C3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"System clock: </w:t>
      </w:r>
      <w:proofErr w:type="spellStart"/>
      <w:r>
        <w:rPr>
          <w:b/>
          <w:bCs/>
          <w:lang w:val="en-US"/>
        </w:rPr>
        <w:t>hh:</w:t>
      </w:r>
      <w:proofErr w:type="gramStart"/>
      <w:r>
        <w:rPr>
          <w:b/>
          <w:bCs/>
          <w:lang w:val="en-US"/>
        </w:rPr>
        <w:t>mm:ss</w:t>
      </w:r>
      <w:proofErr w:type="spellEnd"/>
      <w:proofErr w:type="gramEnd"/>
      <w:r>
        <w:rPr>
          <w:b/>
          <w:bCs/>
          <w:lang w:val="en-US"/>
        </w:rPr>
        <w:t xml:space="preserve"> DD/MM/YY"</w:t>
      </w:r>
    </w:p>
    <w:p w14:paraId="3E2E9357" w14:textId="77777777" w:rsidR="003C2978" w:rsidRDefault="00000000">
      <w:pPr>
        <w:pStyle w:val="Heading4"/>
        <w:rPr>
          <w:rFonts w:hint="eastAsia"/>
          <w:lang w:val="en-US"/>
        </w:rPr>
      </w:pPr>
      <w:bookmarkStart w:id="9" w:name="__RefHeading___Toc253_2925652531_Копия_2"/>
      <w:bookmarkStart w:id="10" w:name="_Toc176968622"/>
      <w:bookmarkEnd w:id="9"/>
      <w:r>
        <w:rPr>
          <w:lang w:val="en-US"/>
        </w:rPr>
        <w:t xml:space="preserve">show </w:t>
      </w:r>
      <w:proofErr w:type="spellStart"/>
      <w:r>
        <w:rPr>
          <w:lang w:val="en-US"/>
        </w:rPr>
        <w:t>mmcb</w:t>
      </w:r>
      <w:proofErr w:type="spellEnd"/>
      <w:r>
        <w:rPr>
          <w:lang w:val="en-US"/>
        </w:rPr>
        <w:t xml:space="preserve"> settings</w:t>
      </w:r>
      <w:bookmarkEnd w:id="10"/>
    </w:p>
    <w:p w14:paraId="1BD73FBB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2BB4BB95" w14:textId="77777777" w:rsidR="003C2978" w:rsidRDefault="00000000">
      <w:pPr>
        <w:pStyle w:val="a2"/>
        <w:rPr>
          <w:rFonts w:hint="eastAsia"/>
          <w:b/>
          <w:bCs/>
        </w:rPr>
      </w:pPr>
      <w:bookmarkStart w:id="11" w:name="__RefHeading___Toc253_2925652531_Копия_3"/>
      <w:bookmarkEnd w:id="11"/>
      <w:r>
        <w:rPr>
          <w:b/>
          <w:bCs/>
          <w:lang w:val="en-US"/>
        </w:rPr>
        <w:t xml:space="preserve">show </w:t>
      </w:r>
      <w:proofErr w:type="spellStart"/>
      <w:r>
        <w:rPr>
          <w:b/>
          <w:bCs/>
          <w:lang w:val="en-US"/>
        </w:rPr>
        <w:t>mmcb</w:t>
      </w:r>
      <w:proofErr w:type="spellEnd"/>
      <w:r>
        <w:rPr>
          <w:b/>
          <w:bCs/>
          <w:lang w:val="en-US"/>
        </w:rPr>
        <w:t xml:space="preserve"> settings</w:t>
      </w:r>
    </w:p>
    <w:p w14:paraId="4F8D0404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6FDFF2D4" w14:textId="2BED1490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displays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>oard network settings.</w:t>
      </w:r>
    </w:p>
    <w:p w14:paraId="7D73A600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Output:</w:t>
      </w:r>
    </w:p>
    <w:p w14:paraId="58B438EC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"IP address: X.X.X.X"</w:t>
      </w:r>
    </w:p>
    <w:p w14:paraId="14F8975E" w14:textId="005BFBAD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IPv4 address of the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>oard.</w:t>
      </w:r>
    </w:p>
    <w:p w14:paraId="1FD3BEA0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"Netmask: X.X.X.X"</w:t>
      </w:r>
    </w:p>
    <w:p w14:paraId="1944D2EC" w14:textId="29D5AFEA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IPv4 netmask of the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>oard.</w:t>
      </w:r>
    </w:p>
    <w:p w14:paraId="005C7690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"Gateway: X.X.X.X"</w:t>
      </w:r>
    </w:p>
    <w:p w14:paraId="763D2915" w14:textId="4028EF19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IPv4 gateway of the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>oard.</w:t>
      </w:r>
    </w:p>
    <w:p w14:paraId="235E025E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"Sensor IP: X.X.X.X"</w:t>
      </w:r>
    </w:p>
    <w:p w14:paraId="688D9C0C" w14:textId="5F81E552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IPv4 address of the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hydrophone.</w:t>
      </w:r>
    </w:p>
    <w:p w14:paraId="1BA878A4" w14:textId="77777777" w:rsidR="003C2978" w:rsidRDefault="003C2978">
      <w:pPr>
        <w:pStyle w:val="Heading3"/>
        <w:numPr>
          <w:ilvl w:val="0"/>
          <w:numId w:val="0"/>
        </w:numPr>
        <w:rPr>
          <w:rFonts w:hint="eastAsia"/>
          <w:lang w:val="en-US"/>
        </w:rPr>
      </w:pPr>
    </w:p>
    <w:p w14:paraId="2928DDDB" w14:textId="77777777" w:rsidR="003C2978" w:rsidRDefault="003C2978">
      <w:pPr>
        <w:pStyle w:val="BodyText"/>
        <w:rPr>
          <w:rFonts w:hint="eastAsia"/>
          <w:lang w:val="en-US"/>
        </w:rPr>
      </w:pPr>
    </w:p>
    <w:p w14:paraId="1FD3EFD4" w14:textId="77777777" w:rsidR="003C2978" w:rsidRDefault="003C2978">
      <w:pPr>
        <w:pStyle w:val="BodyText"/>
        <w:rPr>
          <w:rFonts w:hint="eastAsia"/>
          <w:lang w:val="en-US"/>
        </w:rPr>
      </w:pPr>
    </w:p>
    <w:p w14:paraId="20A4669E" w14:textId="77777777" w:rsidR="003C2978" w:rsidRDefault="003C2978">
      <w:pPr>
        <w:pStyle w:val="BodyText"/>
        <w:rPr>
          <w:rFonts w:hint="eastAsia"/>
          <w:lang w:val="en-US"/>
        </w:rPr>
      </w:pPr>
    </w:p>
    <w:p w14:paraId="5E0183A1" w14:textId="77777777" w:rsidR="003C2978" w:rsidRDefault="003C2978">
      <w:pPr>
        <w:pStyle w:val="BodyText"/>
        <w:rPr>
          <w:rFonts w:hint="eastAsia"/>
          <w:lang w:val="en-US"/>
        </w:rPr>
      </w:pPr>
    </w:p>
    <w:p w14:paraId="7B239538" w14:textId="77777777" w:rsidR="003C2978" w:rsidRDefault="00000000">
      <w:pPr>
        <w:pStyle w:val="Heading3"/>
        <w:rPr>
          <w:rFonts w:hint="eastAsia"/>
          <w:lang w:val="en-US"/>
        </w:rPr>
      </w:pPr>
      <w:bookmarkStart w:id="12" w:name="_Toc176968623"/>
      <w:r>
        <w:rPr>
          <w:lang w:val="en-US"/>
        </w:rPr>
        <w:lastRenderedPageBreak/>
        <w:t>Set commands</w:t>
      </w:r>
      <w:bookmarkEnd w:id="12"/>
    </w:p>
    <w:p w14:paraId="1F208E77" w14:textId="77777777" w:rsidR="003C2978" w:rsidRDefault="00000000">
      <w:pPr>
        <w:pStyle w:val="Heading4"/>
        <w:numPr>
          <w:ilvl w:val="0"/>
          <w:numId w:val="0"/>
        </w:numPr>
        <w:rPr>
          <w:rFonts w:hint="eastAsia"/>
          <w:lang w:val="en-US"/>
        </w:rPr>
      </w:pPr>
      <w:bookmarkStart w:id="13" w:name="_Toc176968624"/>
      <w:r>
        <w:rPr>
          <w:lang w:val="en-US"/>
        </w:rPr>
        <w:t>set clock</w:t>
      </w:r>
      <w:bookmarkEnd w:id="13"/>
    </w:p>
    <w:p w14:paraId="3F062E4B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6B2ABC86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</w:t>
      </w:r>
      <w:proofErr w:type="gramStart"/>
      <w:r>
        <w:rPr>
          <w:b/>
          <w:bCs/>
          <w:lang w:val="en-US"/>
        </w:rPr>
        <w:t>clock</w:t>
      </w:r>
      <w:r>
        <w:rPr>
          <w:lang w:val="en-US"/>
        </w:rPr>
        <w:t xml:space="preserve">  &lt;</w:t>
      </w:r>
      <w:proofErr w:type="gramEnd"/>
      <w:r>
        <w:rPr>
          <w:lang w:val="en-US"/>
        </w:rPr>
        <w:t>datetime&gt;</w:t>
      </w:r>
    </w:p>
    <w:p w14:paraId="618F533E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52796763" w14:textId="4D9AEE38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 xml:space="preserve">oard and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RTC time and date. Year format is last 2 digits.</w:t>
      </w:r>
    </w:p>
    <w:p w14:paraId="16801018" w14:textId="402B1546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Available options for &lt;datetime&gt;:  </w:t>
      </w:r>
      <w:proofErr w:type="spellStart"/>
      <w:r>
        <w:rPr>
          <w:lang w:val="en-US"/>
        </w:rPr>
        <w:t>hh:</w:t>
      </w:r>
      <w:proofErr w:type="gramStart"/>
      <w:r>
        <w:rPr>
          <w:lang w:val="en-US"/>
        </w:rPr>
        <w:t>mm:ss</w:t>
      </w:r>
      <w:proofErr w:type="spellEnd"/>
      <w:proofErr w:type="gramEnd"/>
      <w:r>
        <w:rPr>
          <w:lang w:val="en-US"/>
        </w:rPr>
        <w:t xml:space="preserve"> DD/MM/YY</w:t>
      </w:r>
    </w:p>
    <w:p w14:paraId="49F61500" w14:textId="77777777" w:rsidR="003C2978" w:rsidRDefault="00000000">
      <w:pPr>
        <w:pStyle w:val="Heading4"/>
        <w:rPr>
          <w:rFonts w:hint="eastAsia"/>
          <w:lang w:val="en-US"/>
        </w:rPr>
      </w:pPr>
      <w:bookmarkStart w:id="14" w:name="_Toc176968625"/>
      <w:r>
        <w:rPr>
          <w:lang w:val="en-US"/>
        </w:rPr>
        <w:t>set sensor trigger status</w:t>
      </w:r>
      <w:bookmarkEnd w:id="14"/>
    </w:p>
    <w:p w14:paraId="00908841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43C7E4A1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set sensor trigger</w:t>
      </w:r>
      <w:r>
        <w:rPr>
          <w:lang w:val="en-US"/>
        </w:rPr>
        <w:t xml:space="preserve"> &lt;ID&gt; &lt;status&gt;</w:t>
      </w:r>
    </w:p>
    <w:p w14:paraId="669AC51C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5A88B98F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status </w:t>
      </w:r>
      <w:proofErr w:type="gramStart"/>
      <w:r>
        <w:rPr>
          <w:lang w:val="en-US"/>
        </w:rPr>
        <w:t xml:space="preserve">of  </w:t>
      </w:r>
      <w:proofErr w:type="spellStart"/>
      <w:r>
        <w:rPr>
          <w:lang w:val="en-US"/>
        </w:rPr>
        <w:t>icListen</w:t>
      </w:r>
      <w:proofErr w:type="spellEnd"/>
      <w:proofErr w:type="gramEnd"/>
      <w:r>
        <w:rPr>
          <w:lang w:val="en-US"/>
        </w:rPr>
        <w:t xml:space="preserve"> hydrophone trigger.</w:t>
      </w:r>
    </w:p>
    <w:p w14:paraId="4A437C7D" w14:textId="0082A3ED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Available options for &lt;ID&gt;: range </w:t>
      </w:r>
      <w:r>
        <w:rPr>
          <w:b/>
          <w:bCs/>
          <w:lang w:val="en-US"/>
        </w:rPr>
        <w:t>0-4.</w:t>
      </w:r>
    </w:p>
    <w:p w14:paraId="1A0BA393" w14:textId="44014A0D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Available options for &lt;status&gt;:  </w:t>
      </w:r>
      <w:r>
        <w:rPr>
          <w:b/>
          <w:bCs/>
          <w:lang w:val="en-US"/>
        </w:rPr>
        <w:t>enable –</w:t>
      </w:r>
      <w:r>
        <w:rPr>
          <w:lang w:val="en-US"/>
        </w:rPr>
        <w:t xml:space="preserve"> enable the trigger, </w:t>
      </w:r>
      <w:r>
        <w:rPr>
          <w:b/>
          <w:bCs/>
          <w:lang w:val="en-US"/>
        </w:rPr>
        <w:t xml:space="preserve">disable </w:t>
      </w:r>
      <w:r>
        <w:rPr>
          <w:lang w:val="en-US"/>
        </w:rPr>
        <w:t>- disable the trigger.</w:t>
      </w:r>
    </w:p>
    <w:p w14:paraId="4B8F01EA" w14:textId="77777777" w:rsidR="003C2978" w:rsidRDefault="00000000">
      <w:pPr>
        <w:pStyle w:val="Heading4"/>
        <w:rPr>
          <w:rFonts w:hint="eastAsia"/>
          <w:lang w:val="en-US"/>
        </w:rPr>
      </w:pPr>
      <w:bookmarkStart w:id="15" w:name="__RefHeading___Toc255_2925652531_Копия_1"/>
      <w:bookmarkStart w:id="16" w:name="_Toc176968626"/>
      <w:bookmarkEnd w:id="15"/>
      <w:r>
        <w:rPr>
          <w:lang w:val="en-US"/>
        </w:rPr>
        <w:t>set sensor trigger duration</w:t>
      </w:r>
      <w:bookmarkEnd w:id="16"/>
    </w:p>
    <w:p w14:paraId="48493ABC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3C5F1823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>set sensor trigger</w:t>
      </w:r>
      <w:r>
        <w:rPr>
          <w:lang w:val="en-US"/>
        </w:rPr>
        <w:t xml:space="preserve"> &lt;ID&gt; </w:t>
      </w:r>
      <w:r>
        <w:rPr>
          <w:b/>
          <w:bCs/>
          <w:lang w:val="en-US"/>
        </w:rPr>
        <w:t>duration</w:t>
      </w:r>
      <w:r>
        <w:rPr>
          <w:lang w:val="en-US"/>
        </w:rPr>
        <w:t xml:space="preserve"> &lt;</w:t>
      </w:r>
      <w:proofErr w:type="spellStart"/>
      <w:r>
        <w:rPr>
          <w:lang w:val="en-US"/>
        </w:rPr>
        <w:t>duration_time</w:t>
      </w:r>
      <w:proofErr w:type="spellEnd"/>
      <w:r>
        <w:rPr>
          <w:lang w:val="en-US"/>
        </w:rPr>
        <w:t>&gt;</w:t>
      </w:r>
    </w:p>
    <w:p w14:paraId="272DC863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226D575B" w14:textId="5C5FB2C3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duration time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57BD0C48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Available options </w:t>
      </w:r>
      <w:proofErr w:type="gramStart"/>
      <w:r>
        <w:rPr>
          <w:lang w:val="en-US"/>
        </w:rPr>
        <w:t>for  &lt;</w:t>
      </w:r>
      <w:proofErr w:type="gramEnd"/>
      <w:r>
        <w:rPr>
          <w:lang w:val="en-US"/>
        </w:rPr>
        <w:t xml:space="preserve">ID&gt; : range </w:t>
      </w:r>
      <w:r>
        <w:rPr>
          <w:b/>
          <w:bCs/>
          <w:lang w:val="en-US"/>
        </w:rPr>
        <w:t>0-4.</w:t>
      </w:r>
    </w:p>
    <w:p w14:paraId="0A8D1847" w14:textId="60C1EA51" w:rsidR="003C2978" w:rsidRDefault="00000000">
      <w:pPr>
        <w:pStyle w:val="a2"/>
        <w:rPr>
          <w:rFonts w:hint="eastAsia"/>
          <w:lang w:val="en-US"/>
        </w:rPr>
      </w:pPr>
      <w:r>
        <w:t>Available options for  &lt;</w:t>
      </w:r>
      <w:proofErr w:type="spellStart"/>
      <w:r>
        <w:rPr>
          <w:lang w:val="en-US"/>
        </w:rPr>
        <w:t>duration_time</w:t>
      </w:r>
      <w:proofErr w:type="spellEnd"/>
      <w:r>
        <w:t xml:space="preserve">&gt;: </w:t>
      </w:r>
      <w:r>
        <w:rPr>
          <w:b/>
          <w:bCs/>
          <w:color w:val="000000"/>
          <w:lang w:val="en-US"/>
        </w:rPr>
        <w:t xml:space="preserve">number of seconds </w:t>
      </w:r>
      <w:r>
        <w:rPr>
          <w:color w:val="000000"/>
          <w:lang w:val="en-US"/>
        </w:rPr>
        <w:t>a signal must be present to activate the trigger.</w:t>
      </w:r>
    </w:p>
    <w:p w14:paraId="61E90168" w14:textId="77777777" w:rsidR="003C2978" w:rsidRDefault="00000000">
      <w:pPr>
        <w:pStyle w:val="Heading4"/>
        <w:rPr>
          <w:rFonts w:hint="eastAsia"/>
          <w:lang w:val="en-US"/>
        </w:rPr>
      </w:pPr>
      <w:bookmarkStart w:id="17" w:name="__RefHeading___Toc255_2925652531_Копия_2"/>
      <w:bookmarkStart w:id="18" w:name="_Toc176968627"/>
      <w:bookmarkEnd w:id="17"/>
      <w:r>
        <w:rPr>
          <w:lang w:val="en-US"/>
        </w:rPr>
        <w:t>set sensor trigger hold</w:t>
      </w:r>
      <w:bookmarkEnd w:id="18"/>
    </w:p>
    <w:p w14:paraId="42E7D3AA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52AFF547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 xml:space="preserve">&lt;ID&gt; </w:t>
      </w:r>
      <w:r>
        <w:rPr>
          <w:b/>
          <w:bCs/>
          <w:lang w:val="en-US"/>
        </w:rPr>
        <w:t>hold</w:t>
      </w:r>
      <w:r>
        <w:rPr>
          <w:lang w:val="en-US"/>
        </w:rPr>
        <w:t xml:space="preserve"> &lt;</w:t>
      </w:r>
      <w:proofErr w:type="spellStart"/>
      <w:r>
        <w:rPr>
          <w:lang w:val="en-US"/>
        </w:rPr>
        <w:t>hold_time</w:t>
      </w:r>
      <w:proofErr w:type="spellEnd"/>
      <w:r>
        <w:rPr>
          <w:lang w:val="en-US"/>
        </w:rPr>
        <w:t>&gt;</w:t>
      </w:r>
    </w:p>
    <w:p w14:paraId="43617A70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0DA2E5C5" w14:textId="12C217F5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hold time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3D556A31" w14:textId="4BB1C411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lastRenderedPageBreak/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10D7B96A" w14:textId="24878CDB" w:rsidR="003C2978" w:rsidRDefault="00000000">
      <w:pPr>
        <w:pStyle w:val="a2"/>
        <w:rPr>
          <w:rFonts w:hint="eastAsia"/>
          <w:lang w:val="en-US"/>
        </w:rPr>
      </w:pPr>
      <w:r>
        <w:t>Available options for  &lt;</w:t>
      </w:r>
      <w:proofErr w:type="spellStart"/>
      <w:r>
        <w:rPr>
          <w:lang w:val="en-US"/>
        </w:rPr>
        <w:t>hold_time</w:t>
      </w:r>
      <w:proofErr w:type="spellEnd"/>
      <w:r>
        <w:t xml:space="preserve">&gt;:  </w:t>
      </w:r>
      <w:r>
        <w:rPr>
          <w:b/>
          <w:bCs/>
          <w:color w:val="000000"/>
          <w:lang w:val="en-US"/>
        </w:rPr>
        <w:t>number of seconds</w:t>
      </w:r>
      <w:r w:rsidR="00130E51">
        <w:rPr>
          <w:b/>
          <w:bCs/>
          <w:color w:val="000000"/>
          <w:lang w:val="en-US"/>
        </w:rPr>
        <w:t xml:space="preserve"> </w:t>
      </w:r>
      <w:r w:rsidR="00130E51">
        <w:rPr>
          <w:color w:val="000000"/>
          <w:lang w:val="en-US"/>
        </w:rPr>
        <w:t>a t</w:t>
      </w:r>
      <w:r w:rsidR="00130E51">
        <w:rPr>
          <w:color w:val="000000"/>
          <w:lang w:val="en-US"/>
        </w:rPr>
        <w:t xml:space="preserve">rigger remains active </w:t>
      </w:r>
      <w:r>
        <w:rPr>
          <w:color w:val="000000"/>
          <w:lang w:val="en-US"/>
        </w:rPr>
        <w:t>after a signal goes away.</w:t>
      </w:r>
    </w:p>
    <w:p w14:paraId="3EF0C24B" w14:textId="77777777" w:rsidR="003C2978" w:rsidRDefault="00000000">
      <w:pPr>
        <w:pStyle w:val="Heading4"/>
        <w:rPr>
          <w:rFonts w:hint="eastAsia"/>
          <w:lang w:val="en-US"/>
        </w:rPr>
      </w:pPr>
      <w:bookmarkStart w:id="19" w:name="__RefHeading___Toc255_2925652531_Копия_3"/>
      <w:bookmarkStart w:id="20" w:name="_Toc176968628"/>
      <w:bookmarkEnd w:id="19"/>
      <w:r>
        <w:rPr>
          <w:lang w:val="en-US"/>
        </w:rPr>
        <w:t xml:space="preserve">set sensor trigger </w:t>
      </w:r>
      <w:proofErr w:type="spellStart"/>
      <w:r>
        <w:rPr>
          <w:lang w:val="en-US"/>
        </w:rPr>
        <w:t>min_freq</w:t>
      </w:r>
      <w:bookmarkEnd w:id="20"/>
      <w:proofErr w:type="spellEnd"/>
    </w:p>
    <w:p w14:paraId="355A8639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6CDBFD6A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>&lt;ID&gt;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min_freq</w:t>
      </w:r>
      <w:proofErr w:type="spellEnd"/>
      <w:r>
        <w:rPr>
          <w:lang w:val="en-US"/>
        </w:rPr>
        <w:t xml:space="preserve"> &lt;frequency&gt;</w:t>
      </w:r>
    </w:p>
    <w:p w14:paraId="4E95BB00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6133D3A1" w14:textId="7F33812D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minimum frequency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1C4A9F28" w14:textId="634D6FB5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75C888EF" w14:textId="0285D51D" w:rsidR="003C2978" w:rsidRDefault="00000000">
      <w:pPr>
        <w:pStyle w:val="a2"/>
        <w:rPr>
          <w:rFonts w:hint="eastAsia"/>
          <w:lang w:val="en-US"/>
        </w:rPr>
      </w:pPr>
      <w:r>
        <w:rPr>
          <w:color w:val="000000"/>
          <w:lang w:val="en-US"/>
        </w:rPr>
        <w:t xml:space="preserve">Available options for &lt;frequency&gt;:  minimum frequency in the range checked by this trigger, set in </w:t>
      </w:r>
      <w:r>
        <w:rPr>
          <w:b/>
          <w:bCs/>
          <w:color w:val="000000"/>
          <w:lang w:val="en-US"/>
        </w:rPr>
        <w:t>Hz.</w:t>
      </w:r>
    </w:p>
    <w:p w14:paraId="293A3D00" w14:textId="77777777" w:rsidR="003C2978" w:rsidRDefault="00000000">
      <w:pPr>
        <w:pStyle w:val="Heading4"/>
        <w:rPr>
          <w:rFonts w:hint="eastAsia"/>
          <w:lang w:val="en-US"/>
        </w:rPr>
      </w:pPr>
      <w:bookmarkStart w:id="21" w:name="__RefHeading___Toc255_2925652531_Копия_4"/>
      <w:bookmarkStart w:id="22" w:name="_Toc176968629"/>
      <w:bookmarkEnd w:id="21"/>
      <w:r>
        <w:rPr>
          <w:lang w:val="en-US"/>
        </w:rPr>
        <w:t xml:space="preserve">set sensor trigger </w:t>
      </w:r>
      <w:proofErr w:type="spellStart"/>
      <w:r>
        <w:rPr>
          <w:lang w:val="en-US"/>
        </w:rPr>
        <w:t>max_freq</w:t>
      </w:r>
      <w:bookmarkEnd w:id="22"/>
      <w:proofErr w:type="spellEnd"/>
    </w:p>
    <w:p w14:paraId="3A42EC5C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34726A93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 xml:space="preserve">&lt;ID&gt; </w:t>
      </w:r>
      <w:proofErr w:type="spellStart"/>
      <w:r>
        <w:rPr>
          <w:b/>
          <w:bCs/>
          <w:lang w:val="en-US"/>
        </w:rPr>
        <w:t>max_freq</w:t>
      </w:r>
      <w:proofErr w:type="spellEnd"/>
      <w:r>
        <w:rPr>
          <w:lang w:val="en-US"/>
        </w:rPr>
        <w:t xml:space="preserve"> &lt;frequency&gt;</w:t>
      </w:r>
    </w:p>
    <w:p w14:paraId="246F6B7C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617B44F8" w14:textId="2CC3591C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maximum frequency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5111BE87" w14:textId="5D3E564B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30C7121E" w14:textId="5208C7DA" w:rsidR="003C2978" w:rsidRDefault="00000000">
      <w:pPr>
        <w:pStyle w:val="a2"/>
        <w:rPr>
          <w:rFonts w:hint="eastAsia"/>
          <w:lang w:val="en-US"/>
        </w:rPr>
      </w:pPr>
      <w:r>
        <w:rPr>
          <w:color w:val="000000"/>
          <w:lang w:val="en-US"/>
        </w:rPr>
        <w:t xml:space="preserve">Available options for &lt;frequency&gt;:  maximum frequency in the range checked by this trigger, set in </w:t>
      </w:r>
      <w:r>
        <w:rPr>
          <w:b/>
          <w:bCs/>
          <w:color w:val="000000"/>
          <w:lang w:val="en-US"/>
        </w:rPr>
        <w:t>Hz.</w:t>
      </w:r>
    </w:p>
    <w:p w14:paraId="600ED0E7" w14:textId="77777777" w:rsidR="003C2978" w:rsidRDefault="00000000">
      <w:pPr>
        <w:pStyle w:val="Heading4"/>
        <w:rPr>
          <w:rFonts w:hint="eastAsia"/>
          <w:lang w:val="en-US"/>
        </w:rPr>
      </w:pPr>
      <w:bookmarkStart w:id="23" w:name="__RefHeading___Toc255_2925652531_Копия_5"/>
      <w:bookmarkStart w:id="24" w:name="_Toc176968630"/>
      <w:bookmarkEnd w:id="23"/>
      <w:r>
        <w:rPr>
          <w:lang w:val="en-US"/>
        </w:rPr>
        <w:t xml:space="preserve">set sensor trigger </w:t>
      </w:r>
      <w:proofErr w:type="spellStart"/>
      <w:r>
        <w:rPr>
          <w:lang w:val="en-US"/>
        </w:rPr>
        <w:t>threshold_unit</w:t>
      </w:r>
      <w:bookmarkEnd w:id="24"/>
      <w:proofErr w:type="spellEnd"/>
    </w:p>
    <w:p w14:paraId="33711D1D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1576AA4B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>&lt;ID&gt;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threshold_unit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&lt;unit&gt;</w:t>
      </w:r>
    </w:p>
    <w:p w14:paraId="046FC109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4E4D3C2D" w14:textId="183345CF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threshold unit type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040A7640" w14:textId="35E7C9BE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206717F2" w14:textId="0209CA21" w:rsidR="003C2978" w:rsidRDefault="00000000">
      <w:pPr>
        <w:pStyle w:val="a2"/>
        <w:rPr>
          <w:color w:val="000000"/>
          <w:sz w:val="22"/>
          <w:lang w:val="en-US"/>
        </w:rPr>
      </w:pPr>
      <w:r>
        <w:rPr>
          <w:color w:val="000000"/>
          <w:lang w:val="en-US"/>
        </w:rPr>
        <w:t xml:space="preserve">Available options for &lt;unit&gt;: </w:t>
      </w:r>
      <w:r>
        <w:rPr>
          <w:b/>
          <w:bCs/>
          <w:color w:val="000000"/>
          <w:lang w:val="en-US"/>
        </w:rPr>
        <w:t xml:space="preserve"> pressure</w:t>
      </w:r>
      <w:r>
        <w:rPr>
          <w:color w:val="000000"/>
          <w:lang w:val="en-US"/>
        </w:rPr>
        <w:t xml:space="preserve"> - </w:t>
      </w:r>
      <w:r>
        <w:rPr>
          <w:color w:val="000000"/>
          <w:sz w:val="22"/>
          <w:lang w:val="en-US"/>
        </w:rPr>
        <w:t>for dB re 1µPa</w:t>
      </w:r>
      <w:r>
        <w:rPr>
          <w:color w:val="000000"/>
          <w:lang w:val="en-US"/>
        </w:rPr>
        <w:t xml:space="preserve">, </w:t>
      </w:r>
      <w:r>
        <w:rPr>
          <w:b/>
          <w:bCs/>
          <w:color w:val="000000"/>
          <w:lang w:val="en-US"/>
        </w:rPr>
        <w:t xml:space="preserve">voltage </w:t>
      </w:r>
      <w:r>
        <w:rPr>
          <w:color w:val="000000"/>
          <w:lang w:val="en-US"/>
        </w:rPr>
        <w:t xml:space="preserve">- </w:t>
      </w:r>
      <w:r>
        <w:rPr>
          <w:color w:val="000000"/>
          <w:sz w:val="22"/>
          <w:lang w:val="en-US"/>
        </w:rPr>
        <w:t>for dB re 1V.</w:t>
      </w:r>
    </w:p>
    <w:p w14:paraId="03D6E733" w14:textId="77777777" w:rsidR="00FE444E" w:rsidRDefault="00FE444E">
      <w:pPr>
        <w:pStyle w:val="a2"/>
        <w:rPr>
          <w:rFonts w:hint="eastAsia"/>
          <w:lang w:val="en-US"/>
        </w:rPr>
      </w:pPr>
    </w:p>
    <w:p w14:paraId="2E0E5636" w14:textId="77777777" w:rsidR="003C2978" w:rsidRDefault="00000000">
      <w:pPr>
        <w:pStyle w:val="Heading4"/>
        <w:rPr>
          <w:rFonts w:hint="eastAsia"/>
          <w:lang w:val="en-US"/>
        </w:rPr>
      </w:pPr>
      <w:bookmarkStart w:id="25" w:name="__RefHeading___Toc255_2925652531_Копия_6"/>
      <w:bookmarkStart w:id="26" w:name="_Toc176968631"/>
      <w:bookmarkEnd w:id="25"/>
      <w:r>
        <w:rPr>
          <w:lang w:val="en-US"/>
        </w:rPr>
        <w:lastRenderedPageBreak/>
        <w:t>set sensor trigger threshold</w:t>
      </w:r>
      <w:bookmarkEnd w:id="26"/>
    </w:p>
    <w:p w14:paraId="770E3167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768A29CF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>&lt;ID&gt;</w:t>
      </w:r>
      <w:r>
        <w:rPr>
          <w:b/>
          <w:bCs/>
          <w:lang w:val="en-US"/>
        </w:rPr>
        <w:t xml:space="preserve"> threshold </w:t>
      </w:r>
      <w:r>
        <w:rPr>
          <w:lang w:val="en-US"/>
        </w:rPr>
        <w:t>&lt;</w:t>
      </w:r>
      <w:proofErr w:type="spellStart"/>
      <w:r>
        <w:rPr>
          <w:lang w:val="en-US"/>
        </w:rPr>
        <w:t>threshold_value</w:t>
      </w:r>
      <w:proofErr w:type="spellEnd"/>
      <w:r>
        <w:rPr>
          <w:lang w:val="en-US"/>
        </w:rPr>
        <w:t>&gt;</w:t>
      </w:r>
    </w:p>
    <w:p w14:paraId="2D72F1E5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2DB6B63C" w14:textId="18221A0E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threshold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5579DFAE" w14:textId="4C9C02BE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3F8705C8" w14:textId="49433E62" w:rsidR="003C2978" w:rsidRDefault="00000000">
      <w:pPr>
        <w:pStyle w:val="a2"/>
        <w:rPr>
          <w:rFonts w:hint="eastAsia"/>
          <w:lang w:val="en-US"/>
        </w:rPr>
      </w:pPr>
      <w:r>
        <w:rPr>
          <w:color w:val="000000"/>
          <w:lang w:val="en-US"/>
        </w:rPr>
        <w:t>Available options for &lt;</w:t>
      </w:r>
      <w:proofErr w:type="spellStart"/>
      <w:r>
        <w:rPr>
          <w:color w:val="000000"/>
          <w:lang w:val="en-US"/>
        </w:rPr>
        <w:t>threshold_value</w:t>
      </w:r>
      <w:proofErr w:type="spellEnd"/>
      <w:r>
        <w:rPr>
          <w:color w:val="000000"/>
          <w:lang w:val="en-US"/>
        </w:rPr>
        <w:t xml:space="preserve">&gt;: </w:t>
      </w:r>
      <w:r>
        <w:rPr>
          <w:b/>
          <w:bCs/>
          <w:color w:val="000000"/>
          <w:lang w:val="en-US"/>
        </w:rPr>
        <w:t xml:space="preserve"> </w:t>
      </w:r>
      <w:r>
        <w:rPr>
          <w:color w:val="000000"/>
          <w:sz w:val="22"/>
          <w:lang w:val="en-US"/>
        </w:rPr>
        <w:t xml:space="preserve">threshold against which data is checked, set in </w:t>
      </w:r>
      <w:proofErr w:type="spellStart"/>
      <w:r>
        <w:rPr>
          <w:b/>
          <w:bCs/>
          <w:color w:val="000000"/>
          <w:sz w:val="22"/>
          <w:lang w:val="en-US"/>
        </w:rPr>
        <w:t>dB.</w:t>
      </w:r>
      <w:proofErr w:type="spellEnd"/>
    </w:p>
    <w:p w14:paraId="39F58EE4" w14:textId="77777777" w:rsidR="003C2978" w:rsidRDefault="00000000">
      <w:pPr>
        <w:pStyle w:val="Heading4"/>
        <w:rPr>
          <w:rFonts w:hint="eastAsia"/>
          <w:lang w:val="en-US"/>
        </w:rPr>
      </w:pPr>
      <w:bookmarkStart w:id="27" w:name="__RefHeading___Toc255_2925652531_Копия_7"/>
      <w:bookmarkStart w:id="28" w:name="_Toc176968632"/>
      <w:bookmarkEnd w:id="27"/>
      <w:r>
        <w:rPr>
          <w:lang w:val="en-US"/>
        </w:rPr>
        <w:t xml:space="preserve">set sensor trigger </w:t>
      </w:r>
      <w:proofErr w:type="spellStart"/>
      <w:r>
        <w:rPr>
          <w:lang w:val="en-US"/>
        </w:rPr>
        <w:t>log_wave</w:t>
      </w:r>
      <w:bookmarkEnd w:id="28"/>
      <w:proofErr w:type="spellEnd"/>
    </w:p>
    <w:p w14:paraId="1C779460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3283EEA8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>&lt;ID&gt;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log_wave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&lt;status&gt;</w:t>
      </w:r>
    </w:p>
    <w:p w14:paraId="0A677D53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3F3F87E8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waveform logging option </w:t>
      </w:r>
      <w:proofErr w:type="gramStart"/>
      <w:r>
        <w:rPr>
          <w:lang w:val="en-US"/>
        </w:rPr>
        <w:t xml:space="preserve">of  </w:t>
      </w:r>
      <w:proofErr w:type="spellStart"/>
      <w:r>
        <w:rPr>
          <w:lang w:val="en-US"/>
        </w:rPr>
        <w:t>icListen</w:t>
      </w:r>
      <w:proofErr w:type="spellEnd"/>
      <w:proofErr w:type="gramEnd"/>
      <w:r>
        <w:rPr>
          <w:lang w:val="en-US"/>
        </w:rPr>
        <w:t xml:space="preserve"> hydrophone trigger.</w:t>
      </w:r>
    </w:p>
    <w:p w14:paraId="034DB650" w14:textId="6F4E4C32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5757C52C" w14:textId="29CE1473" w:rsidR="003C2978" w:rsidRDefault="00000000">
      <w:pPr>
        <w:pStyle w:val="a2"/>
        <w:rPr>
          <w:rFonts w:hint="eastAsia"/>
          <w:lang w:val="en-US"/>
        </w:rPr>
      </w:pPr>
      <w:r>
        <w:rPr>
          <w:color w:val="000000"/>
          <w:lang w:val="en-US"/>
        </w:rPr>
        <w:t xml:space="preserve">Available options for &lt;status&gt;:  </w:t>
      </w:r>
      <w:r>
        <w:rPr>
          <w:b/>
          <w:bCs/>
          <w:color w:val="000000"/>
          <w:lang w:val="en-US"/>
        </w:rPr>
        <w:t>enable –</w:t>
      </w:r>
      <w:r>
        <w:rPr>
          <w:color w:val="000000"/>
          <w:lang w:val="en-US"/>
        </w:rPr>
        <w:t xml:space="preserve"> enable logging, </w:t>
      </w:r>
      <w:r>
        <w:rPr>
          <w:b/>
          <w:bCs/>
          <w:color w:val="000000"/>
          <w:lang w:val="en-US"/>
        </w:rPr>
        <w:t xml:space="preserve">disable </w:t>
      </w:r>
      <w:r>
        <w:rPr>
          <w:color w:val="000000"/>
          <w:lang w:val="en-US"/>
        </w:rPr>
        <w:t>- disable logging.</w:t>
      </w:r>
    </w:p>
    <w:p w14:paraId="5D3405F9" w14:textId="77777777" w:rsidR="003C2978" w:rsidRDefault="00000000">
      <w:pPr>
        <w:pStyle w:val="Heading4"/>
        <w:rPr>
          <w:rFonts w:hint="eastAsia"/>
          <w:lang w:val="en-US"/>
        </w:rPr>
      </w:pPr>
      <w:bookmarkStart w:id="29" w:name="__RefHeading___Toc255_2925652531_Копия_8"/>
      <w:bookmarkStart w:id="30" w:name="_Toc176968633"/>
      <w:bookmarkEnd w:id="29"/>
      <w:r>
        <w:rPr>
          <w:lang w:val="en-US"/>
        </w:rPr>
        <w:t xml:space="preserve">set sensor trigger </w:t>
      </w:r>
      <w:proofErr w:type="spellStart"/>
      <w:r>
        <w:rPr>
          <w:lang w:val="en-US"/>
        </w:rPr>
        <w:t>log_spectrum</w:t>
      </w:r>
      <w:bookmarkEnd w:id="30"/>
      <w:proofErr w:type="spellEnd"/>
    </w:p>
    <w:p w14:paraId="2FD5FBE6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3F2D633F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>&lt;ID&gt;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log_spectrum</w:t>
      </w:r>
      <w:proofErr w:type="spellEnd"/>
      <w:r>
        <w:rPr>
          <w:lang w:val="en-US"/>
        </w:rPr>
        <w:t xml:space="preserve"> &lt;status&gt;</w:t>
      </w:r>
    </w:p>
    <w:p w14:paraId="4B4546AC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3BB505B5" w14:textId="6D513149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spectrum logging option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2AA8C6B3" w14:textId="4C85F951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27DB819E" w14:textId="4ABA6F6B" w:rsidR="003C2978" w:rsidRDefault="00000000">
      <w:pPr>
        <w:pStyle w:val="a2"/>
        <w:rPr>
          <w:rFonts w:hint="eastAsia"/>
          <w:lang w:val="en-US"/>
        </w:rPr>
      </w:pPr>
      <w:r>
        <w:rPr>
          <w:color w:val="000000"/>
          <w:lang w:val="en-US"/>
        </w:rPr>
        <w:t xml:space="preserve">Available options for &lt;status&gt;:  </w:t>
      </w:r>
      <w:r>
        <w:rPr>
          <w:b/>
          <w:bCs/>
          <w:color w:val="000000"/>
          <w:lang w:val="en-US"/>
        </w:rPr>
        <w:t>enable –</w:t>
      </w:r>
      <w:r>
        <w:rPr>
          <w:color w:val="000000"/>
          <w:lang w:val="en-US"/>
        </w:rPr>
        <w:t xml:space="preserve"> enable logging, </w:t>
      </w:r>
      <w:r>
        <w:rPr>
          <w:b/>
          <w:bCs/>
          <w:color w:val="000000"/>
          <w:lang w:val="en-US"/>
        </w:rPr>
        <w:t xml:space="preserve">disable </w:t>
      </w:r>
      <w:r>
        <w:rPr>
          <w:color w:val="000000"/>
          <w:lang w:val="en-US"/>
        </w:rPr>
        <w:t>- disable logging.</w:t>
      </w:r>
    </w:p>
    <w:p w14:paraId="2B0853E8" w14:textId="77777777" w:rsidR="003C2978" w:rsidRDefault="00000000">
      <w:pPr>
        <w:pStyle w:val="Heading4"/>
        <w:rPr>
          <w:rFonts w:hint="eastAsia"/>
          <w:lang w:val="en-US"/>
        </w:rPr>
      </w:pPr>
      <w:bookmarkStart w:id="31" w:name="__RefHeading___Toc255_2925652531_Копия_9"/>
      <w:bookmarkStart w:id="32" w:name="_Toc176968634"/>
      <w:bookmarkEnd w:id="31"/>
      <w:r>
        <w:rPr>
          <w:lang w:val="en-US"/>
        </w:rPr>
        <w:t>set sensor trigger type</w:t>
      </w:r>
      <w:bookmarkEnd w:id="32"/>
    </w:p>
    <w:p w14:paraId="7987A606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63F91D9A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trigger </w:t>
      </w:r>
      <w:r>
        <w:rPr>
          <w:lang w:val="en-US"/>
        </w:rPr>
        <w:t>&lt;ID&gt;</w:t>
      </w:r>
      <w:r>
        <w:rPr>
          <w:b/>
          <w:bCs/>
          <w:lang w:val="en-US"/>
        </w:rPr>
        <w:t xml:space="preserve"> type </w:t>
      </w:r>
      <w:r>
        <w:rPr>
          <w:lang w:val="en-US"/>
        </w:rPr>
        <w:t>&lt;</w:t>
      </w:r>
      <w:proofErr w:type="spellStart"/>
      <w:r>
        <w:rPr>
          <w:lang w:val="en-US"/>
        </w:rPr>
        <w:t>trigger_type</w:t>
      </w:r>
      <w:proofErr w:type="spellEnd"/>
      <w:r>
        <w:rPr>
          <w:lang w:val="en-US"/>
        </w:rPr>
        <w:t>&gt;</w:t>
      </w:r>
    </w:p>
    <w:p w14:paraId="66F18CA9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5BAE28ED" w14:textId="55CEAF4C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spectrum logging option of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trigger.</w:t>
      </w:r>
    </w:p>
    <w:p w14:paraId="4364FDC4" w14:textId="5EDCC06B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&lt;ID</w:t>
      </w:r>
      <w:proofErr w:type="gramStart"/>
      <w:r>
        <w:rPr>
          <w:lang w:val="en-US"/>
        </w:rPr>
        <w:t>&gt; :</w:t>
      </w:r>
      <w:proofErr w:type="gramEnd"/>
      <w:r>
        <w:rPr>
          <w:lang w:val="en-US"/>
        </w:rPr>
        <w:t xml:space="preserve"> range </w:t>
      </w:r>
      <w:r>
        <w:rPr>
          <w:b/>
          <w:bCs/>
          <w:lang w:val="en-US"/>
        </w:rPr>
        <w:t>0-4.</w:t>
      </w:r>
    </w:p>
    <w:p w14:paraId="146810BD" w14:textId="7527DC0F" w:rsidR="003C2978" w:rsidRDefault="00000000">
      <w:pPr>
        <w:pStyle w:val="a2"/>
        <w:rPr>
          <w:rFonts w:hint="eastAsia"/>
          <w:lang w:val="en-US"/>
        </w:rPr>
      </w:pPr>
      <w:r>
        <w:rPr>
          <w:color w:val="000000"/>
          <w:lang w:val="en-US"/>
        </w:rPr>
        <w:lastRenderedPageBreak/>
        <w:t>Available options for &lt;</w:t>
      </w:r>
      <w:proofErr w:type="spellStart"/>
      <w:r>
        <w:rPr>
          <w:color w:val="000000"/>
          <w:lang w:val="en-US"/>
        </w:rPr>
        <w:t>trigger_type</w:t>
      </w:r>
      <w:proofErr w:type="spellEnd"/>
      <w:r>
        <w:rPr>
          <w:color w:val="000000"/>
          <w:lang w:val="en-US"/>
        </w:rPr>
        <w:t xml:space="preserve">&gt;:  </w:t>
      </w:r>
      <w:proofErr w:type="spellStart"/>
      <w:r>
        <w:rPr>
          <w:color w:val="000000"/>
          <w:lang w:val="en-US"/>
        </w:rPr>
        <w:t>s_below</w:t>
      </w:r>
      <w:proofErr w:type="spellEnd"/>
      <w:r>
        <w:rPr>
          <w:b/>
          <w:bCs/>
          <w:color w:val="000000"/>
          <w:lang w:val="en-US"/>
        </w:rPr>
        <w:t xml:space="preserve"> – </w:t>
      </w:r>
      <w:r>
        <w:rPr>
          <w:color w:val="000000"/>
          <w:lang w:val="en-US"/>
        </w:rPr>
        <w:t xml:space="preserve">signal is below the threshold, </w:t>
      </w:r>
      <w:proofErr w:type="spellStart"/>
      <w:r>
        <w:rPr>
          <w:color w:val="000000"/>
          <w:lang w:val="en-US"/>
        </w:rPr>
        <w:t>s_above</w:t>
      </w:r>
      <w:proofErr w:type="spellEnd"/>
      <w:r>
        <w:rPr>
          <w:b/>
          <w:bCs/>
          <w:color w:val="000000"/>
          <w:lang w:val="en-US"/>
        </w:rPr>
        <w:t xml:space="preserve"> </w:t>
      </w:r>
      <w:r>
        <w:rPr>
          <w:color w:val="000000"/>
          <w:lang w:val="en-US"/>
        </w:rPr>
        <w:t>- signal is above the threshold.</w:t>
      </w:r>
    </w:p>
    <w:p w14:paraId="7756CF8A" w14:textId="77777777" w:rsidR="003C2978" w:rsidRDefault="00000000">
      <w:pPr>
        <w:pStyle w:val="Heading4"/>
        <w:rPr>
          <w:rFonts w:hint="eastAsia"/>
          <w:lang w:val="en-US"/>
        </w:rPr>
      </w:pPr>
      <w:bookmarkStart w:id="33" w:name="_Toc176968635"/>
      <w:r>
        <w:rPr>
          <w:lang w:val="en-US"/>
        </w:rPr>
        <w:t>set sensor ip4address</w:t>
      </w:r>
      <w:bookmarkEnd w:id="33"/>
    </w:p>
    <w:p w14:paraId="5864D9C4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30031F21" w14:textId="77777777" w:rsidR="003C2978" w:rsidRDefault="00000000">
      <w:pPr>
        <w:pStyle w:val="a2"/>
        <w:rPr>
          <w:rFonts w:hint="eastAsia"/>
          <w:lang w:val="en-US"/>
        </w:rPr>
      </w:pPr>
      <w:r>
        <w:rPr>
          <w:b/>
          <w:bCs/>
          <w:lang w:val="en-US"/>
        </w:rPr>
        <w:t xml:space="preserve">set sensor ip4address </w:t>
      </w:r>
      <w:r>
        <w:rPr>
          <w:lang w:val="en-US"/>
        </w:rPr>
        <w:t>&lt;address&gt;</w:t>
      </w:r>
    </w:p>
    <w:p w14:paraId="02CDF030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31840195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IPv4 address.</w:t>
      </w:r>
    </w:p>
    <w:p w14:paraId="303D880D" w14:textId="15322968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for &lt;address&gt;:  IPv4 address in decimal octet format X.X.X.X.</w:t>
      </w:r>
    </w:p>
    <w:p w14:paraId="439919D0" w14:textId="77777777" w:rsidR="003C2978" w:rsidRDefault="00000000">
      <w:pPr>
        <w:pStyle w:val="Heading4"/>
        <w:rPr>
          <w:rFonts w:hint="eastAsia"/>
          <w:lang w:val="en-US"/>
        </w:rPr>
      </w:pPr>
      <w:bookmarkStart w:id="34" w:name="__RefHeading___Toc257_2925652531_Копия_1"/>
      <w:bookmarkStart w:id="35" w:name="_Toc176968636"/>
      <w:bookmarkEnd w:id="34"/>
      <w:r>
        <w:rPr>
          <w:lang w:val="en-US"/>
        </w:rPr>
        <w:t>set sensor power</w:t>
      </w:r>
      <w:bookmarkEnd w:id="35"/>
    </w:p>
    <w:p w14:paraId="63801827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442B76F8" w14:textId="77777777" w:rsidR="003C2978" w:rsidRDefault="00000000">
      <w:pPr>
        <w:pStyle w:val="a2"/>
        <w:rPr>
          <w:rFonts w:hint="eastAsia"/>
          <w:lang w:val="en-US"/>
        </w:rPr>
      </w:pPr>
      <w:bookmarkStart w:id="36" w:name="__RefHeading___Toc257_2925652531_Копия_2"/>
      <w:bookmarkEnd w:id="36"/>
      <w:r>
        <w:rPr>
          <w:b/>
          <w:bCs/>
          <w:lang w:val="en-US"/>
        </w:rPr>
        <w:t xml:space="preserve">set sensor power </w:t>
      </w:r>
      <w:r>
        <w:rPr>
          <w:lang w:val="en-US"/>
        </w:rPr>
        <w:t>&lt;status&gt;</w:t>
      </w:r>
    </w:p>
    <w:p w14:paraId="527FEA06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1041D188" w14:textId="0D3223B9" w:rsidR="003C2978" w:rsidRDefault="00000000">
      <w:pPr>
        <w:pStyle w:val="a2"/>
        <w:rPr>
          <w:rFonts w:hint="eastAsia"/>
          <w:lang w:val="en-US"/>
        </w:rPr>
      </w:pPr>
      <w:r>
        <w:t xml:space="preserve">Command </w:t>
      </w:r>
      <w:r>
        <w:rPr>
          <w:lang w:val="en-US"/>
        </w:rPr>
        <w:t xml:space="preserve">changes the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 power line status.  </w:t>
      </w:r>
    </w:p>
    <w:p w14:paraId="481010B8" w14:textId="4C3C91AB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Available options fo</w:t>
      </w:r>
      <w:r w:rsidR="00130E51">
        <w:rPr>
          <w:lang w:val="en-US"/>
        </w:rPr>
        <w:t>r</w:t>
      </w:r>
      <w:r>
        <w:rPr>
          <w:lang w:val="en-US"/>
        </w:rPr>
        <w:t xml:space="preserve"> &lt;status&gt;:  </w:t>
      </w:r>
      <w:r>
        <w:rPr>
          <w:b/>
          <w:bCs/>
          <w:lang w:val="en-US"/>
        </w:rPr>
        <w:t>enable -</w:t>
      </w:r>
      <w:r>
        <w:rPr>
          <w:lang w:val="en-US"/>
        </w:rPr>
        <w:t xml:space="preserve"> set power on, </w:t>
      </w:r>
      <w:r>
        <w:rPr>
          <w:b/>
          <w:bCs/>
          <w:lang w:val="en-US"/>
        </w:rPr>
        <w:t xml:space="preserve">disable </w:t>
      </w:r>
      <w:r>
        <w:rPr>
          <w:lang w:val="en-US"/>
        </w:rPr>
        <w:t>- set power off.</w:t>
      </w:r>
    </w:p>
    <w:p w14:paraId="2B5E332B" w14:textId="77777777" w:rsidR="003C2978" w:rsidRDefault="00000000">
      <w:pPr>
        <w:pStyle w:val="Heading4"/>
        <w:rPr>
          <w:rFonts w:hint="eastAsia"/>
          <w:lang w:val="en-US"/>
        </w:rPr>
      </w:pPr>
      <w:bookmarkStart w:id="37" w:name="__RefHeading___Toc257_2925652531_Копия_3"/>
      <w:bookmarkStart w:id="38" w:name="_Toc176968637"/>
      <w:bookmarkEnd w:id="37"/>
      <w:r>
        <w:rPr>
          <w:lang w:val="en-US"/>
        </w:rPr>
        <w:t xml:space="preserve">set </w:t>
      </w:r>
      <w:proofErr w:type="spellStart"/>
      <w:r>
        <w:rPr>
          <w:lang w:val="en-US"/>
        </w:rPr>
        <w:t>mmcb</w:t>
      </w:r>
      <w:proofErr w:type="spellEnd"/>
      <w:r>
        <w:rPr>
          <w:lang w:val="en-US"/>
        </w:rPr>
        <w:t xml:space="preserve"> ip4address</w:t>
      </w:r>
      <w:bookmarkEnd w:id="38"/>
    </w:p>
    <w:p w14:paraId="57DDC7AB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7241DD29" w14:textId="77777777" w:rsidR="003C2978" w:rsidRDefault="00000000">
      <w:pPr>
        <w:pStyle w:val="a2"/>
        <w:rPr>
          <w:rFonts w:hint="eastAsia"/>
          <w:lang w:val="en-US"/>
        </w:rPr>
      </w:pPr>
      <w:bookmarkStart w:id="39" w:name="__RefHeading___Toc257_2925652531_Копия_4"/>
      <w:bookmarkEnd w:id="39"/>
      <w:r>
        <w:rPr>
          <w:b/>
          <w:bCs/>
          <w:lang w:val="en-US"/>
        </w:rPr>
        <w:t xml:space="preserve">set </w:t>
      </w:r>
      <w:proofErr w:type="spellStart"/>
      <w:r>
        <w:rPr>
          <w:b/>
          <w:bCs/>
          <w:lang w:val="en-US"/>
        </w:rPr>
        <w:t>mmcb</w:t>
      </w:r>
      <w:proofErr w:type="spellEnd"/>
      <w:r>
        <w:rPr>
          <w:b/>
          <w:bCs/>
          <w:lang w:val="en-US"/>
        </w:rPr>
        <w:t xml:space="preserve"> ip4address </w:t>
      </w:r>
      <w:r>
        <w:rPr>
          <w:lang w:val="en-US"/>
        </w:rPr>
        <w:t>&lt;address&gt;</w:t>
      </w:r>
    </w:p>
    <w:p w14:paraId="63CE5944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7E436AC7" w14:textId="7409A0B0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 xml:space="preserve">oard IPv4 address. </w:t>
      </w:r>
    </w:p>
    <w:p w14:paraId="7B6455C4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Available options </w:t>
      </w:r>
      <w:proofErr w:type="gramStart"/>
      <w:r>
        <w:rPr>
          <w:lang w:val="en-US"/>
        </w:rPr>
        <w:t>for  &lt;</w:t>
      </w:r>
      <w:proofErr w:type="gramEnd"/>
      <w:r>
        <w:rPr>
          <w:lang w:val="en-US"/>
        </w:rPr>
        <w:t>address&gt;:  IPv4 address in decimal octet format X.X.X.X.</w:t>
      </w:r>
    </w:p>
    <w:p w14:paraId="533B3B9C" w14:textId="77777777" w:rsidR="003C2978" w:rsidRDefault="00000000">
      <w:pPr>
        <w:pStyle w:val="Heading4"/>
        <w:rPr>
          <w:rFonts w:hint="eastAsia"/>
          <w:lang w:val="en-US"/>
        </w:rPr>
      </w:pPr>
      <w:bookmarkStart w:id="40" w:name="__RefHeading___Toc257_2925652531_Копия_5"/>
      <w:bookmarkStart w:id="41" w:name="_Toc176968638"/>
      <w:bookmarkEnd w:id="40"/>
      <w:r>
        <w:rPr>
          <w:lang w:val="en-US"/>
        </w:rPr>
        <w:t xml:space="preserve">set </w:t>
      </w:r>
      <w:proofErr w:type="spellStart"/>
      <w:r>
        <w:rPr>
          <w:lang w:val="en-US"/>
        </w:rPr>
        <w:t>mmcb</w:t>
      </w:r>
      <w:proofErr w:type="spellEnd"/>
      <w:r>
        <w:rPr>
          <w:lang w:val="en-US"/>
        </w:rPr>
        <w:t xml:space="preserve"> ip4mask</w:t>
      </w:r>
      <w:bookmarkEnd w:id="41"/>
    </w:p>
    <w:p w14:paraId="226AAFCF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71E74D65" w14:textId="77777777" w:rsidR="003C2978" w:rsidRDefault="00000000">
      <w:pPr>
        <w:pStyle w:val="a2"/>
        <w:rPr>
          <w:rFonts w:hint="eastAsia"/>
          <w:lang w:val="en-US"/>
        </w:rPr>
      </w:pPr>
      <w:bookmarkStart w:id="42" w:name="__RefHeading___Toc257_2925652531_Копия_6"/>
      <w:bookmarkEnd w:id="42"/>
      <w:r>
        <w:rPr>
          <w:b/>
          <w:bCs/>
          <w:lang w:val="en-US"/>
        </w:rPr>
        <w:t xml:space="preserve">set </w:t>
      </w:r>
      <w:proofErr w:type="spellStart"/>
      <w:r>
        <w:rPr>
          <w:b/>
          <w:bCs/>
          <w:lang w:val="en-US"/>
        </w:rPr>
        <w:t>mmcb</w:t>
      </w:r>
      <w:proofErr w:type="spellEnd"/>
      <w:r>
        <w:rPr>
          <w:b/>
          <w:bCs/>
          <w:lang w:val="en-US"/>
        </w:rPr>
        <w:t xml:space="preserve"> ip4mask </w:t>
      </w:r>
      <w:r>
        <w:rPr>
          <w:lang w:val="en-US"/>
        </w:rPr>
        <w:t>&lt;address&gt;</w:t>
      </w:r>
    </w:p>
    <w:p w14:paraId="51911A8B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46B43444" w14:textId="0407260F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>oard IPv4 mask.</w:t>
      </w:r>
    </w:p>
    <w:p w14:paraId="0A45F284" w14:textId="30666C23" w:rsidR="003C2978" w:rsidRDefault="00000000">
      <w:pPr>
        <w:pStyle w:val="a2"/>
        <w:rPr>
          <w:lang w:val="en-US"/>
        </w:rPr>
      </w:pPr>
      <w:r>
        <w:rPr>
          <w:lang w:val="en-US"/>
        </w:rPr>
        <w:t>Available options for &lt;address&gt;:  IPv4 address in decimal octet format X.X.X.X.</w:t>
      </w:r>
    </w:p>
    <w:p w14:paraId="4E554C55" w14:textId="77777777" w:rsidR="00130E51" w:rsidRDefault="00130E51">
      <w:pPr>
        <w:pStyle w:val="a2"/>
        <w:rPr>
          <w:rFonts w:hint="eastAsia"/>
          <w:lang w:val="en-US"/>
        </w:rPr>
      </w:pPr>
    </w:p>
    <w:p w14:paraId="38757550" w14:textId="77777777" w:rsidR="003C2978" w:rsidRDefault="00000000">
      <w:pPr>
        <w:pStyle w:val="Heading4"/>
        <w:rPr>
          <w:rFonts w:hint="eastAsia"/>
          <w:lang w:val="en-US"/>
        </w:rPr>
      </w:pPr>
      <w:bookmarkStart w:id="43" w:name="__RefHeading___Toc257_2925652531_Копия_7"/>
      <w:bookmarkStart w:id="44" w:name="_Toc176968639"/>
      <w:bookmarkEnd w:id="43"/>
      <w:r>
        <w:rPr>
          <w:lang w:val="en-US"/>
        </w:rPr>
        <w:lastRenderedPageBreak/>
        <w:t xml:space="preserve">set </w:t>
      </w:r>
      <w:proofErr w:type="spellStart"/>
      <w:r>
        <w:rPr>
          <w:lang w:val="en-US"/>
        </w:rPr>
        <w:t>mmcb</w:t>
      </w:r>
      <w:proofErr w:type="spellEnd"/>
      <w:r>
        <w:rPr>
          <w:lang w:val="en-US"/>
        </w:rPr>
        <w:t xml:space="preserve"> ip4gateway</w:t>
      </w:r>
      <w:bookmarkEnd w:id="44"/>
    </w:p>
    <w:p w14:paraId="0D226338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7B45170F" w14:textId="77777777" w:rsidR="003C2978" w:rsidRDefault="00000000">
      <w:pPr>
        <w:pStyle w:val="a2"/>
        <w:rPr>
          <w:rFonts w:hint="eastAsia"/>
          <w:lang w:val="en-US"/>
        </w:rPr>
      </w:pPr>
      <w:bookmarkStart w:id="45" w:name="__RefHeading___Toc257_2925652531_Копия_8"/>
      <w:bookmarkEnd w:id="45"/>
      <w:r>
        <w:rPr>
          <w:b/>
          <w:bCs/>
          <w:lang w:val="en-US"/>
        </w:rPr>
        <w:t xml:space="preserve">set </w:t>
      </w:r>
      <w:proofErr w:type="spellStart"/>
      <w:r>
        <w:rPr>
          <w:b/>
          <w:bCs/>
          <w:lang w:val="en-US"/>
        </w:rPr>
        <w:t>mmcb</w:t>
      </w:r>
      <w:proofErr w:type="spellEnd"/>
      <w:r>
        <w:rPr>
          <w:b/>
          <w:bCs/>
          <w:lang w:val="en-US"/>
        </w:rPr>
        <w:t xml:space="preserve"> ip4gateway </w:t>
      </w:r>
      <w:r>
        <w:rPr>
          <w:lang w:val="en-US"/>
        </w:rPr>
        <w:t>&lt;address&gt;</w:t>
      </w:r>
    </w:p>
    <w:p w14:paraId="249291BD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25EDB9BB" w14:textId="12026299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Command sets </w:t>
      </w:r>
      <w:proofErr w:type="spellStart"/>
      <w:r w:rsidR="00130E51">
        <w:rPr>
          <w:lang w:val="en-US"/>
        </w:rPr>
        <w:t>g</w:t>
      </w:r>
      <w:r>
        <w:rPr>
          <w:lang w:val="en-US"/>
        </w:rPr>
        <w:t>Listen</w:t>
      </w:r>
      <w:proofErr w:type="spellEnd"/>
      <w:r>
        <w:rPr>
          <w:lang w:val="en-US"/>
        </w:rPr>
        <w:t xml:space="preserve"> </w:t>
      </w:r>
      <w:r w:rsidR="00130E51">
        <w:rPr>
          <w:lang w:val="en-US"/>
        </w:rPr>
        <w:t>B</w:t>
      </w:r>
      <w:r>
        <w:rPr>
          <w:lang w:val="en-US"/>
        </w:rPr>
        <w:t xml:space="preserve">oard IPv4 gateway.  </w:t>
      </w:r>
    </w:p>
    <w:p w14:paraId="2BFB0C02" w14:textId="77777777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 xml:space="preserve">Available options </w:t>
      </w:r>
      <w:proofErr w:type="gramStart"/>
      <w:r>
        <w:rPr>
          <w:lang w:val="en-US"/>
        </w:rPr>
        <w:t>for  &lt;</w:t>
      </w:r>
      <w:proofErr w:type="gramEnd"/>
      <w:r>
        <w:rPr>
          <w:lang w:val="en-US"/>
        </w:rPr>
        <w:t>address&gt;:  IPv4 address in decimal octet format X.X.X.X.</w:t>
      </w:r>
    </w:p>
    <w:p w14:paraId="590870BB" w14:textId="77777777" w:rsidR="003C2978" w:rsidRDefault="003C2978">
      <w:pPr>
        <w:pStyle w:val="Heading3"/>
        <w:rPr>
          <w:rFonts w:hint="eastAsia"/>
          <w:lang w:val="en-US"/>
        </w:rPr>
      </w:pPr>
    </w:p>
    <w:p w14:paraId="33D9A521" w14:textId="77777777" w:rsidR="003C2978" w:rsidRDefault="00000000">
      <w:pPr>
        <w:pStyle w:val="Heading3"/>
        <w:rPr>
          <w:rFonts w:hint="eastAsia"/>
        </w:rPr>
      </w:pPr>
      <w:bookmarkStart w:id="46" w:name="_Toc176968640"/>
      <w:r>
        <w:rPr>
          <w:lang w:val="en-US"/>
        </w:rPr>
        <w:t>Clear commands</w:t>
      </w:r>
      <w:bookmarkEnd w:id="46"/>
    </w:p>
    <w:p w14:paraId="3FA0ABBE" w14:textId="77777777" w:rsidR="003C2978" w:rsidRDefault="00000000">
      <w:pPr>
        <w:pStyle w:val="Heading4"/>
        <w:numPr>
          <w:ilvl w:val="0"/>
          <w:numId w:val="0"/>
        </w:numPr>
        <w:rPr>
          <w:rFonts w:hint="eastAsia"/>
          <w:lang w:val="en-US"/>
        </w:rPr>
      </w:pPr>
      <w:bookmarkStart w:id="47" w:name="_Toc176968641"/>
      <w:r>
        <w:rPr>
          <w:lang w:val="en-US"/>
        </w:rPr>
        <w:t>clear sensor triggers</w:t>
      </w:r>
      <w:bookmarkEnd w:id="47"/>
    </w:p>
    <w:p w14:paraId="11E9802D" w14:textId="77777777" w:rsidR="003C2978" w:rsidRDefault="00000000">
      <w:pPr>
        <w:pStyle w:val="BodyText"/>
        <w:rPr>
          <w:rFonts w:hint="eastAsia"/>
          <w:lang w:val="en-US"/>
        </w:rPr>
      </w:pPr>
      <w:r>
        <w:rPr>
          <w:lang w:val="en-US"/>
        </w:rPr>
        <w:t>Command syntax:</w:t>
      </w:r>
    </w:p>
    <w:p w14:paraId="45E70441" w14:textId="77777777" w:rsidR="003C2978" w:rsidRDefault="00000000">
      <w:pPr>
        <w:pStyle w:val="a2"/>
        <w:rPr>
          <w:rFonts w:hint="eastAsia"/>
          <w:b/>
          <w:bCs/>
        </w:rPr>
      </w:pPr>
      <w:bookmarkStart w:id="48" w:name="__RefHeading___Toc259_2925652531_Копия_1"/>
      <w:bookmarkEnd w:id="48"/>
      <w:r>
        <w:rPr>
          <w:b/>
          <w:bCs/>
          <w:lang w:val="en-US"/>
        </w:rPr>
        <w:t>clear sensor triggers</w:t>
      </w:r>
    </w:p>
    <w:p w14:paraId="4A9B1D82" w14:textId="77777777" w:rsidR="003C2978" w:rsidRDefault="00000000">
      <w:pPr>
        <w:rPr>
          <w:rFonts w:hint="eastAsia"/>
          <w:lang w:val="en-US"/>
        </w:rPr>
      </w:pPr>
      <w:r>
        <w:rPr>
          <w:lang w:val="en-US"/>
        </w:rPr>
        <w:t>Description:</w:t>
      </w:r>
    </w:p>
    <w:p w14:paraId="3BC7F3A5" w14:textId="008D51C4" w:rsidR="003C2978" w:rsidRDefault="00000000">
      <w:pPr>
        <w:pStyle w:val="a2"/>
        <w:rPr>
          <w:rFonts w:hint="eastAsia"/>
          <w:lang w:val="en-US"/>
        </w:rPr>
      </w:pPr>
      <w:r>
        <w:rPr>
          <w:lang w:val="en-US"/>
        </w:rPr>
        <w:t>Command clear</w:t>
      </w:r>
      <w:r w:rsidR="00130E51">
        <w:rPr>
          <w:lang w:val="en-US"/>
        </w:rPr>
        <w:t>s</w:t>
      </w:r>
      <w:r>
        <w:rPr>
          <w:lang w:val="en-US"/>
        </w:rPr>
        <w:t xml:space="preserve"> all triggers setting on the </w:t>
      </w:r>
      <w:proofErr w:type="spellStart"/>
      <w:r>
        <w:rPr>
          <w:lang w:val="en-US"/>
        </w:rPr>
        <w:t>icListen</w:t>
      </w:r>
      <w:proofErr w:type="spellEnd"/>
      <w:r>
        <w:rPr>
          <w:lang w:val="en-US"/>
        </w:rPr>
        <w:t xml:space="preserve"> hydrophone.</w:t>
      </w:r>
    </w:p>
    <w:p w14:paraId="00DADE9B" w14:textId="77777777" w:rsidR="003C2978" w:rsidRDefault="003C2978">
      <w:pPr>
        <w:pStyle w:val="a2"/>
        <w:rPr>
          <w:rFonts w:hint="eastAsia"/>
          <w:lang w:val="en-US"/>
        </w:rPr>
      </w:pPr>
    </w:p>
    <w:p w14:paraId="679A95BB" w14:textId="77777777" w:rsidR="003C2978" w:rsidRDefault="003C2978">
      <w:pPr>
        <w:rPr>
          <w:rFonts w:hint="eastAsia"/>
          <w:lang w:val="en-US"/>
        </w:rPr>
      </w:pPr>
    </w:p>
    <w:p w14:paraId="306F1455" w14:textId="77777777" w:rsidR="003C2978" w:rsidRDefault="003C2978">
      <w:pPr>
        <w:rPr>
          <w:rFonts w:hint="eastAsia"/>
          <w:lang w:val="en-US"/>
        </w:rPr>
      </w:pPr>
    </w:p>
    <w:p w14:paraId="306BC750" w14:textId="77777777" w:rsidR="003C2978" w:rsidRDefault="003C2978">
      <w:pPr>
        <w:pStyle w:val="Heading4"/>
        <w:rPr>
          <w:rFonts w:hint="eastAsia"/>
          <w:lang w:val="en-US"/>
        </w:rPr>
      </w:pPr>
    </w:p>
    <w:p w14:paraId="31CA1803" w14:textId="77777777" w:rsidR="003C2978" w:rsidRDefault="003C2978">
      <w:pPr>
        <w:rPr>
          <w:rFonts w:hint="eastAsia"/>
          <w:lang w:val="en-US"/>
        </w:rPr>
      </w:pPr>
    </w:p>
    <w:p w14:paraId="3107FDA9" w14:textId="77777777" w:rsidR="003C2978" w:rsidRDefault="003C2978">
      <w:pPr>
        <w:rPr>
          <w:rFonts w:hint="eastAsia"/>
          <w:lang w:val="en-US"/>
        </w:rPr>
      </w:pPr>
    </w:p>
    <w:p w14:paraId="1A9B1CAE" w14:textId="77777777" w:rsidR="003C2978" w:rsidRDefault="003C2978">
      <w:pPr>
        <w:rPr>
          <w:rFonts w:hint="eastAsia"/>
          <w:lang w:val="en-US"/>
        </w:rPr>
      </w:pPr>
    </w:p>
    <w:p w14:paraId="4BA80259" w14:textId="77777777" w:rsidR="003C2978" w:rsidRDefault="003C2978">
      <w:pPr>
        <w:rPr>
          <w:rFonts w:hint="eastAsia"/>
          <w:lang w:val="en-US"/>
        </w:rPr>
      </w:pPr>
    </w:p>
    <w:p w14:paraId="076EE096" w14:textId="77777777" w:rsidR="003C2978" w:rsidRDefault="003C2978">
      <w:pPr>
        <w:rPr>
          <w:rFonts w:hint="eastAsia"/>
          <w:lang w:val="en-US"/>
        </w:rPr>
      </w:pPr>
    </w:p>
    <w:p w14:paraId="43AA7C36" w14:textId="77777777" w:rsidR="003C2978" w:rsidRDefault="003C2978">
      <w:pPr>
        <w:rPr>
          <w:rFonts w:hint="eastAsia"/>
          <w:lang w:val="en-US"/>
        </w:rPr>
      </w:pPr>
    </w:p>
    <w:p w14:paraId="7E6BF36A" w14:textId="77777777" w:rsidR="003C2978" w:rsidRDefault="003C2978">
      <w:pPr>
        <w:rPr>
          <w:rFonts w:hint="eastAsia"/>
          <w:lang w:val="en-US"/>
        </w:rPr>
      </w:pPr>
    </w:p>
    <w:p w14:paraId="0E661482" w14:textId="77777777" w:rsidR="003C2978" w:rsidRDefault="003C2978">
      <w:pPr>
        <w:rPr>
          <w:rFonts w:hint="eastAsia"/>
          <w:lang w:val="en-US"/>
        </w:rPr>
      </w:pPr>
    </w:p>
    <w:p w14:paraId="7D2D8163" w14:textId="77777777" w:rsidR="003C2978" w:rsidRDefault="003C2978">
      <w:pPr>
        <w:rPr>
          <w:rFonts w:hint="eastAsia"/>
          <w:lang w:val="en-US"/>
        </w:rPr>
      </w:pPr>
    </w:p>
    <w:p w14:paraId="55C99BB7" w14:textId="77777777" w:rsidR="003C2978" w:rsidRDefault="003C2978">
      <w:pPr>
        <w:rPr>
          <w:rFonts w:hint="eastAsia"/>
          <w:lang w:val="en-US"/>
        </w:rPr>
      </w:pPr>
    </w:p>
    <w:p w14:paraId="326792EC" w14:textId="77777777" w:rsidR="003C2978" w:rsidRDefault="003C2978">
      <w:pPr>
        <w:rPr>
          <w:rFonts w:hint="eastAsia"/>
          <w:lang w:val="en-US"/>
        </w:rPr>
      </w:pPr>
    </w:p>
    <w:p w14:paraId="4A7C4099" w14:textId="77777777" w:rsidR="003C2978" w:rsidRDefault="003C2978">
      <w:pPr>
        <w:rPr>
          <w:rFonts w:hint="eastAsia"/>
          <w:lang w:val="en-US"/>
        </w:rPr>
      </w:pPr>
    </w:p>
    <w:p w14:paraId="1BC717C2" w14:textId="77777777" w:rsidR="003C2978" w:rsidRDefault="003C2978">
      <w:pPr>
        <w:rPr>
          <w:rFonts w:hint="eastAsia"/>
          <w:lang w:val="en-US"/>
        </w:rPr>
      </w:pPr>
    </w:p>
    <w:p w14:paraId="3FE72FB7" w14:textId="77777777" w:rsidR="003C2978" w:rsidRDefault="003C2978">
      <w:pPr>
        <w:rPr>
          <w:rFonts w:hint="eastAsia"/>
          <w:lang w:val="en-US"/>
        </w:rPr>
      </w:pPr>
    </w:p>
    <w:p w14:paraId="231E48D6" w14:textId="77777777" w:rsidR="003C2978" w:rsidRDefault="003C2978">
      <w:pPr>
        <w:rPr>
          <w:rFonts w:hint="eastAsia"/>
          <w:lang w:val="en-US"/>
        </w:rPr>
      </w:pPr>
    </w:p>
    <w:p w14:paraId="5BDD0CE9" w14:textId="77777777" w:rsidR="003C2978" w:rsidRDefault="003C2978">
      <w:pPr>
        <w:rPr>
          <w:rFonts w:hint="eastAsia"/>
          <w:lang w:val="en-US"/>
        </w:rPr>
      </w:pPr>
    </w:p>
    <w:p w14:paraId="4A45384F" w14:textId="77777777" w:rsidR="003C2978" w:rsidRDefault="003C2978">
      <w:pPr>
        <w:rPr>
          <w:rFonts w:hint="eastAsia"/>
        </w:rPr>
      </w:pPr>
    </w:p>
    <w:sectPr w:rsidR="003C2978">
      <w:footerReference w:type="even" r:id="rId7"/>
      <w:footerReference w:type="default" r:id="rId8"/>
      <w:footerReference w:type="first" r:id="rId9"/>
      <w:pgSz w:w="12240" w:h="15840"/>
      <w:pgMar w:top="1134" w:right="1134" w:bottom="1650" w:left="1134" w:header="0" w:footer="1134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B7BA" w14:textId="77777777" w:rsidR="008F16F8" w:rsidRDefault="008F16F8">
      <w:pPr>
        <w:rPr>
          <w:rFonts w:hint="eastAsia"/>
        </w:rPr>
      </w:pPr>
      <w:r>
        <w:separator/>
      </w:r>
    </w:p>
  </w:endnote>
  <w:endnote w:type="continuationSeparator" w:id="0">
    <w:p w14:paraId="13F67B52" w14:textId="77777777" w:rsidR="008F16F8" w:rsidRDefault="008F16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248E" w14:textId="77777777" w:rsidR="003C2978" w:rsidRDefault="00000000">
    <w:pPr>
      <w:pStyle w:val="EndnoteText"/>
      <w:jc w:val="right"/>
      <w:rPr>
        <w:rFonts w:hint="eastAsia"/>
      </w:rPr>
    </w:pPr>
    <w:r>
      <w:t xml:space="preserve">Cyprus Subsea Consulting and Services (C.S.C.S.)         </w: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t xml:space="preserve">                                                                                    </w:t>
    </w:r>
    <w:proofErr w:type="spellStart"/>
    <w:r>
      <w:rPr>
        <w:lang w:val="en-US"/>
      </w:rPr>
      <w:t>GListen</w:t>
    </w:r>
    <w:proofErr w:type="spellEnd"/>
    <w:r>
      <w:rPr>
        <w:lang w:val="en-US"/>
      </w:rPr>
      <w:t xml:space="preserve"> board      Rev.</w:t>
    </w:r>
    <w:r>
      <w:rPr>
        <w:lang w:val="en-US"/>
      </w:rPr>
      <w:fldChar w:fldCharType="begin"/>
    </w:r>
    <w:r>
      <w:rPr>
        <w:lang w:val="en-US"/>
      </w:rPr>
      <w:instrText xml:space="preserve"> REVNUM </w:instrText>
    </w:r>
    <w:r>
      <w:rPr>
        <w:lang w:val="en-US"/>
      </w:rPr>
      <w:fldChar w:fldCharType="separate"/>
    </w:r>
    <w:r>
      <w:rPr>
        <w:lang w:val="en-US"/>
      </w:rPr>
      <w:t>6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DC5F" w14:textId="054DADEB" w:rsidR="003C2978" w:rsidRDefault="00000000">
    <w:pPr>
      <w:pStyle w:val="EndnoteText"/>
      <w:jc w:val="right"/>
      <w:rPr>
        <w:rFonts w:hint="eastAsia"/>
      </w:rPr>
    </w:pPr>
    <w:r>
      <w:t xml:space="preserve">Cyprus Subsea Consulting and Services (C.S.C.S.)         </w:t>
    </w: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  <w:r>
      <w:t xml:space="preserve">                                                                                  </w:t>
    </w:r>
    <w:proofErr w:type="spellStart"/>
    <w:r w:rsidR="00FE444E">
      <w:rPr>
        <w:lang w:val="en-US"/>
      </w:rPr>
      <w:t>g</w:t>
    </w:r>
    <w:r>
      <w:rPr>
        <w:lang w:val="en-US"/>
      </w:rPr>
      <w:t>Listen</w:t>
    </w:r>
    <w:proofErr w:type="spellEnd"/>
    <w:r>
      <w:rPr>
        <w:lang w:val="en-US"/>
      </w:rPr>
      <w:t xml:space="preserve"> </w:t>
    </w:r>
    <w:r w:rsidR="00FE444E">
      <w:rPr>
        <w:lang w:val="en-US"/>
      </w:rPr>
      <w:t>B</w:t>
    </w:r>
    <w:r>
      <w:rPr>
        <w:lang w:val="en-US"/>
      </w:rPr>
      <w:t xml:space="preserve">oard      </w:t>
    </w:r>
    <w:r w:rsidR="00FE444E">
      <w:rPr>
        <w:lang w:val="en-US"/>
      </w:rPr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4161" w14:textId="05A38A70" w:rsidR="003C2978" w:rsidRDefault="00000000">
    <w:pPr>
      <w:pStyle w:val="EndnoteText"/>
      <w:ind w:firstLine="0"/>
      <w:jc w:val="right"/>
      <w:rPr>
        <w:rFonts w:hint="eastAsia"/>
      </w:rPr>
    </w:pPr>
    <w:r>
      <w:rPr>
        <w:lang w:val="en-US"/>
      </w:rPr>
      <w:t>C</w:t>
    </w:r>
    <w:r>
      <w:t xml:space="preserve">yprus Subsea Consulting and Services (C.S.C.S.)                                                                                        </w:t>
    </w:r>
    <w:proofErr w:type="spellStart"/>
    <w:r w:rsidR="00FE444E">
      <w:rPr>
        <w:lang w:val="en-US"/>
      </w:rPr>
      <w:t>g</w:t>
    </w:r>
    <w:r>
      <w:rPr>
        <w:lang w:val="en-US"/>
      </w:rPr>
      <w:t>Listen</w:t>
    </w:r>
    <w:proofErr w:type="spellEnd"/>
    <w:r>
      <w:rPr>
        <w:lang w:val="en-US"/>
      </w:rPr>
      <w:t xml:space="preserve"> board      </w:t>
    </w:r>
    <w:r w:rsidR="00FE444E">
      <w:rPr>
        <w:lang w:val="en-US"/>
      </w:rP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3E70" w14:textId="77777777" w:rsidR="008F16F8" w:rsidRDefault="008F16F8">
      <w:pPr>
        <w:rPr>
          <w:rFonts w:hint="eastAsia"/>
        </w:rPr>
      </w:pPr>
      <w:r>
        <w:separator/>
      </w:r>
    </w:p>
  </w:footnote>
  <w:footnote w:type="continuationSeparator" w:id="0">
    <w:p w14:paraId="3AE48312" w14:textId="77777777" w:rsidR="008F16F8" w:rsidRDefault="008F16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939"/>
    <w:multiLevelType w:val="multilevel"/>
    <w:tmpl w:val="C066A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450F2C"/>
    <w:multiLevelType w:val="multilevel"/>
    <w:tmpl w:val="66928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3235612">
    <w:abstractNumId w:val="1"/>
  </w:num>
  <w:num w:numId="2" w16cid:durableId="2624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78"/>
    <w:rsid w:val="00130E51"/>
    <w:rsid w:val="003C2978"/>
    <w:rsid w:val="003C31C6"/>
    <w:rsid w:val="00701D6A"/>
    <w:rsid w:val="007E3711"/>
    <w:rsid w:val="008F16F8"/>
    <w:rsid w:val="00A40124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C12A"/>
  <w15:docId w15:val="{9C92E86A-11CE-4170-AE2B-F982F31E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a"/>
    <w:next w:val="Body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a"/>
    <w:next w:val="Body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a"/>
    <w:next w:val="BodyText"/>
    <w:uiPriority w:val="9"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0">
    <w:name w:val="Ссылка указателя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Указатель"/>
    <w:basedOn w:val="Normal"/>
    <w:qFormat/>
    <w:pPr>
      <w:suppressLineNumbers/>
    </w:pPr>
  </w:style>
  <w:style w:type="paragraph" w:styleId="Subtitle">
    <w:name w:val="Subtitle"/>
    <w:basedOn w:val="a"/>
    <w:next w:val="BodyText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a2">
    <w:name w:val="Блочная цитата"/>
    <w:basedOn w:val="Normal"/>
    <w:qFormat/>
    <w:pPr>
      <w:spacing w:after="283"/>
      <w:ind w:left="567" w:right="567"/>
    </w:pPr>
  </w:style>
  <w:style w:type="paragraph" w:customStyle="1" w:styleId="Comment">
    <w:name w:val="Comment"/>
    <w:basedOn w:val="Normal"/>
    <w:qFormat/>
    <w:rPr>
      <w:sz w:val="20"/>
      <w:szCs w:val="20"/>
    </w:rPr>
  </w:style>
  <w:style w:type="paragraph" w:customStyle="1" w:styleId="a3">
    <w:name w:val="Текст в заданном формате"/>
    <w:basedOn w:val="Normal"/>
    <w:qFormat/>
    <w:rPr>
      <w:rFonts w:ascii="Liberation Mono" w:hAnsi="Liberation Mono" w:cs="Liberation Mono"/>
      <w:sz w:val="20"/>
      <w:szCs w:val="20"/>
    </w:rPr>
  </w:style>
  <w:style w:type="paragraph" w:styleId="EnvelopeReturn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dnoteText">
    <w:name w:val="endnote text"/>
    <w:basedOn w:val="Normal"/>
    <w:pPr>
      <w:suppressLineNumbers/>
      <w:ind w:left="340" w:hanging="340"/>
    </w:pPr>
    <w:rPr>
      <w:sz w:val="20"/>
      <w:szCs w:val="20"/>
    </w:rPr>
  </w:style>
  <w:style w:type="paragraph" w:styleId="Footer">
    <w:name w:val="footer"/>
    <w:basedOn w:val="HeaderandFooter"/>
  </w:style>
  <w:style w:type="paragraph" w:styleId="IndexHeading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IndexHeading"/>
    <w:qFormat/>
  </w:style>
  <w:style w:type="paragraph" w:styleId="Title">
    <w:name w:val="Title"/>
    <w:basedOn w:val="a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styleId="TOC4">
    <w:name w:val="toc 4"/>
    <w:basedOn w:val="a1"/>
    <w:uiPriority w:val="39"/>
    <w:pPr>
      <w:tabs>
        <w:tab w:val="right" w:leader="dot" w:pos="9972"/>
      </w:tabs>
      <w:ind w:left="850"/>
    </w:pPr>
  </w:style>
  <w:style w:type="paragraph" w:customStyle="1" w:styleId="a4">
    <w:name w:val="Содержимое таблицы"/>
    <w:basedOn w:val="Normal"/>
    <w:qFormat/>
    <w:pPr>
      <w:widowControl w:val="0"/>
      <w:suppressLineNumbers/>
    </w:pPr>
  </w:style>
  <w:style w:type="paragraph" w:customStyle="1" w:styleId="a5">
    <w:name w:val="Заголовок таблицы"/>
    <w:basedOn w:val="a4"/>
    <w:qFormat/>
    <w:pPr>
      <w:jc w:val="center"/>
    </w:pPr>
    <w:rPr>
      <w:b/>
      <w:bCs/>
    </w:rPr>
  </w:style>
  <w:style w:type="paragraph" w:styleId="TOC3">
    <w:name w:val="toc 3"/>
    <w:basedOn w:val="a1"/>
    <w:uiPriority w:val="39"/>
    <w:pPr>
      <w:tabs>
        <w:tab w:val="right" w:leader="dot" w:pos="9972"/>
      </w:tabs>
      <w:ind w:left="567"/>
    </w:pPr>
  </w:style>
  <w:style w:type="paragraph" w:styleId="TOC2">
    <w:name w:val="toc 2"/>
    <w:basedOn w:val="a1"/>
    <w:uiPriority w:val="39"/>
    <w:pPr>
      <w:tabs>
        <w:tab w:val="right" w:leader="dot" w:pos="9972"/>
      </w:tabs>
      <w:ind w:left="283"/>
    </w:pPr>
  </w:style>
  <w:style w:type="paragraph" w:styleId="Header">
    <w:name w:val="header"/>
    <w:basedOn w:val="Normal"/>
    <w:link w:val="HeaderChar"/>
    <w:uiPriority w:val="99"/>
    <w:unhideWhenUsed/>
    <w:rsid w:val="00FE444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E444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Jerald Reodica</dc:creator>
  <dc:description/>
  <cp:lastModifiedBy>Jerald Reodica</cp:lastModifiedBy>
  <cp:revision>3</cp:revision>
  <dcterms:created xsi:type="dcterms:W3CDTF">2024-09-11T14:41:00Z</dcterms:created>
  <dcterms:modified xsi:type="dcterms:W3CDTF">2024-09-11T14:57:00Z</dcterms:modified>
  <dc:language>en-US</dc:language>
</cp:coreProperties>
</file>